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1E2" w:rsidRDefault="005F31E2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:rsidR="005F31E2" w:rsidRDefault="005F31E2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I. ERANSKINA</w:t>
      </w: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>A) ESKATZAILEARI BURUZKO INFORMAZIOA</w:t>
      </w: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9"/>
        <w:gridCol w:w="4215"/>
      </w:tblGrid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Eskatzailearen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izena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NANa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/ IFK: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Legezko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ordezkariaren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izena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Ordezkariaren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NANa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Eskatzailearen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helbidea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r>
              <w:rPr>
                <w:rFonts w:ascii="Arial" w:eastAsia="Arial" w:hAnsi="Arial" w:cs="Arial"/>
                <w:color w:val="231F1F"/>
              </w:rPr>
              <w:t>PK:</w:t>
            </w:r>
          </w:p>
          <w:p w:rsidR="0032760F" w:rsidRDefault="0032760F">
            <w:pPr>
              <w:spacing w:after="0" w:line="240" w:lineRule="auto"/>
            </w:pP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</w:pPr>
            <w:r>
              <w:rPr>
                <w:rFonts w:ascii="Arial" w:eastAsia="Arial" w:hAnsi="Arial" w:cs="Arial"/>
                <w:color w:val="231F1F"/>
              </w:rPr>
              <w:t>Herria:</w:t>
            </w:r>
          </w:p>
        </w:tc>
      </w:tr>
      <w:tr w:rsidR="0032760F">
        <w:trPr>
          <w:trHeight w:val="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r>
              <w:rPr>
                <w:rFonts w:ascii="Arial" w:eastAsia="Arial" w:hAnsi="Arial" w:cs="Arial"/>
                <w:color w:val="231F1F"/>
              </w:rPr>
              <w:t>Tel.:</w:t>
            </w:r>
          </w:p>
          <w:p w:rsidR="0032760F" w:rsidRDefault="0032760F">
            <w:pPr>
              <w:spacing w:after="0" w:line="240" w:lineRule="auto"/>
            </w:pP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Faxa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Helbide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elektronikoa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31F1F"/>
              </w:rPr>
              <w:t xml:space="preserve">Web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helbidea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</w:tbl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4"/>
      </w:tblGrid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231F1F"/>
              </w:rPr>
              <w:t xml:space="preserve">ORDAINKETARAKO DATUAK, </w:t>
            </w:r>
            <w:proofErr w:type="spellStart"/>
            <w:r>
              <w:rPr>
                <w:rFonts w:ascii="Arial" w:eastAsia="Arial" w:hAnsi="Arial" w:cs="Arial"/>
                <w:b/>
                <w:color w:val="231F1F"/>
              </w:rPr>
              <w:t>laguntzaren</w:t>
            </w:r>
            <w:proofErr w:type="spellEnd"/>
            <w:r>
              <w:rPr>
                <w:rFonts w:ascii="Arial" w:eastAsia="Arial" w:hAnsi="Arial" w:cs="Arial"/>
                <w:b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31F1F"/>
              </w:rPr>
              <w:t>onuradun</w:t>
            </w:r>
            <w:proofErr w:type="spellEnd"/>
            <w:r>
              <w:rPr>
                <w:rFonts w:ascii="Arial" w:eastAsia="Arial" w:hAnsi="Arial" w:cs="Arial"/>
                <w:b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31F1F"/>
              </w:rPr>
              <w:t>izanez</w:t>
            </w:r>
            <w:proofErr w:type="spellEnd"/>
            <w:r>
              <w:rPr>
                <w:rFonts w:ascii="Arial" w:eastAsia="Arial" w:hAnsi="Arial" w:cs="Arial"/>
                <w:b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231F1F"/>
              </w:rPr>
              <w:t>gero</w:t>
            </w:r>
            <w:proofErr w:type="spellEnd"/>
            <w:r>
              <w:rPr>
                <w:rFonts w:ascii="Arial" w:eastAsia="Arial" w:hAnsi="Arial" w:cs="Arial"/>
                <w:b/>
                <w:color w:val="231F1F"/>
              </w:rPr>
              <w:t>:</w:t>
            </w: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Banku-erakundea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Agentzia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Kontu-zenbakia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Banku-erakundearen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zigilua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eta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sinadura</w:t>
            </w:r>
            <w:proofErr w:type="spellEnd"/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</w:pPr>
          </w:p>
        </w:tc>
      </w:tr>
    </w:tbl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 xml:space="preserve"> </w:t>
      </w: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>II. ERANSKINA</w:t>
      </w: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>AURKEZTU BEHARREKO DOKUMENTAZIOA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  <w:b/>
          <w:color w:val="231F1F"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  <w:color w:val="231F1F"/>
        </w:rPr>
        <w:t>Pertsonari</w:t>
      </w:r>
      <w:proofErr w:type="spellEnd"/>
      <w:r>
        <w:rPr>
          <w:rFonts w:ascii="Arial" w:eastAsia="Arial" w:hAnsi="Arial" w:cs="Arial"/>
          <w:b/>
          <w:color w:val="231F1F"/>
        </w:rPr>
        <w:t>/</w:t>
      </w:r>
      <w:proofErr w:type="spellStart"/>
      <w:r>
        <w:rPr>
          <w:rFonts w:ascii="Arial" w:eastAsia="Arial" w:hAnsi="Arial" w:cs="Arial"/>
          <w:b/>
          <w:color w:val="231F1F"/>
        </w:rPr>
        <w:t>erakundeari</w:t>
      </w:r>
      <w:proofErr w:type="spellEnd"/>
      <w:r>
        <w:rPr>
          <w:rFonts w:ascii="Arial" w:eastAsia="Arial" w:hAnsi="Arial" w:cs="Arial"/>
          <w:b/>
          <w:color w:val="231F1F"/>
        </w:rPr>
        <w:t xml:space="preserve"> </w:t>
      </w:r>
      <w:proofErr w:type="spellStart"/>
      <w:r>
        <w:rPr>
          <w:rFonts w:ascii="Arial" w:eastAsia="Arial" w:hAnsi="Arial" w:cs="Arial"/>
          <w:b/>
          <w:color w:val="231F1F"/>
        </w:rPr>
        <w:t>buruzko</w:t>
      </w:r>
      <w:proofErr w:type="spellEnd"/>
      <w:r>
        <w:rPr>
          <w:rFonts w:ascii="Arial" w:eastAsia="Arial" w:hAnsi="Arial" w:cs="Arial"/>
          <w:b/>
          <w:color w:val="231F1F"/>
        </w:rPr>
        <w:t xml:space="preserve"> </w:t>
      </w:r>
      <w:proofErr w:type="spellStart"/>
      <w:r>
        <w:rPr>
          <w:rFonts w:ascii="Arial" w:eastAsia="Arial" w:hAnsi="Arial" w:cs="Arial"/>
          <w:b/>
          <w:color w:val="231F1F"/>
        </w:rPr>
        <w:t>dokumentazioa</w:t>
      </w:r>
      <w:proofErr w:type="spellEnd"/>
      <w:r>
        <w:rPr>
          <w:rFonts w:ascii="Arial" w:eastAsia="Arial" w:hAnsi="Arial" w:cs="Arial"/>
          <w:b/>
          <w:color w:val="231F1F"/>
        </w:rPr>
        <w:t>.</w:t>
      </w:r>
    </w:p>
    <w:p w:rsidR="0032760F" w:rsidRDefault="0032760F">
      <w:pPr>
        <w:spacing w:after="0" w:line="240" w:lineRule="auto"/>
        <w:ind w:left="360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  <w:color w:val="231F1F"/>
        </w:rPr>
      </w:pPr>
    </w:p>
    <w:p w:rsidR="0032760F" w:rsidRDefault="006E3B0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Pertsona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juridikoaren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legezko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ordezkariaren</w:t>
      </w:r>
      <w:proofErr w:type="spellEnd"/>
      <w:r>
        <w:rPr>
          <w:rFonts w:ascii="Arial" w:eastAsia="Arial" w:hAnsi="Arial" w:cs="Arial"/>
        </w:rPr>
        <w:t xml:space="preserve"> NAN </w:t>
      </w:r>
      <w:proofErr w:type="spellStart"/>
      <w:r>
        <w:rPr>
          <w:rFonts w:ascii="Arial" w:eastAsia="Arial" w:hAnsi="Arial" w:cs="Arial"/>
        </w:rPr>
        <w:t>fotokopia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gauzatzen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ordezkaritzaren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egiaztapena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color w:val="231F1F"/>
        </w:rPr>
        <w:t>IFZren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fotokopia</w:t>
      </w:r>
      <w:proofErr w:type="spellEnd"/>
      <w:r>
        <w:rPr>
          <w:rFonts w:ascii="Arial" w:eastAsia="Arial" w:hAnsi="Arial" w:cs="Arial"/>
          <w:color w:val="231F1F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Jarduera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Ekonomikoen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gaineko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Zergan</w:t>
      </w:r>
      <w:proofErr w:type="spellEnd"/>
      <w:r>
        <w:rPr>
          <w:rFonts w:ascii="Arial" w:eastAsia="Arial" w:hAnsi="Arial" w:cs="Arial"/>
        </w:rPr>
        <w:t xml:space="preserve"> (JEZ) alta </w:t>
      </w:r>
      <w:proofErr w:type="spellStart"/>
      <w:r>
        <w:rPr>
          <w:rFonts w:ascii="Arial" w:eastAsia="Arial" w:hAnsi="Arial" w:cs="Arial"/>
        </w:rPr>
        <w:t>emanda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egotearen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egiaztagiria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231F1F"/>
        </w:rPr>
        <w:t xml:space="preserve"> 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Eskatzailearen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zinpeko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aitorpena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diru-laguntzak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laguntza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publikoak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jasotzeko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aukera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galtzeko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zehapen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penalarekin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administrazio-zehapenarekin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zigortuta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horretarako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ezgaitzen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nolabaiteko</w:t>
      </w:r>
      <w:proofErr w:type="spellEnd"/>
      <w:r>
        <w:rPr>
          <w:rFonts w:ascii="Arial" w:eastAsia="Arial" w:hAnsi="Arial" w:cs="Arial"/>
        </w:rPr>
        <w:t xml:space="preserve"> lege-</w:t>
      </w:r>
      <w:proofErr w:type="spellStart"/>
      <w:r>
        <w:rPr>
          <w:rFonts w:ascii="Arial" w:eastAsia="Arial" w:hAnsi="Arial" w:cs="Arial"/>
        </w:rPr>
        <w:t>debekuren</w:t>
      </w:r>
      <w:proofErr w:type="spellEnd"/>
      <w:r>
        <w:rPr>
          <w:rFonts w:ascii="Arial" w:eastAsia="Arial" w:hAnsi="Arial" w:cs="Arial"/>
        </w:rPr>
        <w:t xml:space="preserve"> batean </w:t>
      </w:r>
      <w:proofErr w:type="spellStart"/>
      <w:r>
        <w:rPr>
          <w:rFonts w:ascii="Arial" w:eastAsia="Arial" w:hAnsi="Arial" w:cs="Arial"/>
        </w:rPr>
        <w:t>sartuta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dagoela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dioena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sexu-diskriminazioagatik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gertatutakoak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barne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Gizon-emakumeen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berdintasunerako</w:t>
      </w:r>
      <w:proofErr w:type="spellEnd"/>
      <w:r>
        <w:rPr>
          <w:rFonts w:ascii="Arial" w:eastAsia="Arial" w:hAnsi="Arial" w:cs="Arial"/>
        </w:rPr>
        <w:t xml:space="preserve"> 2005eko </w:t>
      </w:r>
      <w:proofErr w:type="spellStart"/>
      <w:r>
        <w:rPr>
          <w:rFonts w:ascii="Arial" w:eastAsia="Arial" w:hAnsi="Arial" w:cs="Arial"/>
        </w:rPr>
        <w:t>otsailaren</w:t>
      </w:r>
      <w:proofErr w:type="spellEnd"/>
      <w:r>
        <w:rPr>
          <w:rFonts w:ascii="Arial" w:eastAsia="Arial" w:hAnsi="Arial" w:cs="Arial"/>
        </w:rPr>
        <w:t xml:space="preserve"> 18ko 4/2005 </w:t>
      </w:r>
      <w:proofErr w:type="spellStart"/>
      <w:r>
        <w:rPr>
          <w:rFonts w:ascii="Arial" w:eastAsia="Arial" w:hAnsi="Arial" w:cs="Arial"/>
        </w:rPr>
        <w:t>Legean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finkatutakoari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jarraiki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  <w:color w:val="231F1F"/>
        </w:rPr>
        <w:t>Jarduerari</w:t>
      </w:r>
      <w:proofErr w:type="spellEnd"/>
      <w:r>
        <w:rPr>
          <w:rFonts w:ascii="Arial" w:eastAsia="Arial" w:hAnsi="Arial" w:cs="Arial"/>
          <w:b/>
          <w:color w:val="231F1F"/>
        </w:rPr>
        <w:t xml:space="preserve"> </w:t>
      </w:r>
      <w:proofErr w:type="spellStart"/>
      <w:r>
        <w:rPr>
          <w:rFonts w:ascii="Arial" w:eastAsia="Arial" w:hAnsi="Arial" w:cs="Arial"/>
          <w:b/>
          <w:color w:val="231F1F"/>
        </w:rPr>
        <w:t>buruzko</w:t>
      </w:r>
      <w:proofErr w:type="spellEnd"/>
      <w:r>
        <w:rPr>
          <w:rFonts w:ascii="Arial" w:eastAsia="Arial" w:hAnsi="Arial" w:cs="Arial"/>
          <w:b/>
          <w:color w:val="231F1F"/>
        </w:rPr>
        <w:t xml:space="preserve"> </w:t>
      </w:r>
      <w:proofErr w:type="spellStart"/>
      <w:r>
        <w:rPr>
          <w:rFonts w:ascii="Arial" w:eastAsia="Arial" w:hAnsi="Arial" w:cs="Arial"/>
          <w:b/>
          <w:color w:val="231F1F"/>
        </w:rPr>
        <w:t>dokumentazioa</w:t>
      </w:r>
      <w:proofErr w:type="spellEnd"/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color w:val="231F1F"/>
        </w:rPr>
        <w:t>Proiektuaren</w:t>
      </w:r>
      <w:proofErr w:type="spellEnd"/>
      <w:r>
        <w:rPr>
          <w:rFonts w:ascii="Arial" w:eastAsia="Arial" w:hAnsi="Arial" w:cs="Arial"/>
          <w:color w:val="231F1F"/>
        </w:rPr>
        <w:t xml:space="preserve"> memoria: </w:t>
      </w:r>
      <w:proofErr w:type="spellStart"/>
      <w:r>
        <w:rPr>
          <w:rFonts w:ascii="Arial" w:eastAsia="Arial" w:hAnsi="Arial" w:cs="Arial"/>
          <w:color w:val="231F1F"/>
        </w:rPr>
        <w:t>aurrekontua</w:t>
      </w:r>
      <w:proofErr w:type="spellEnd"/>
      <w:r>
        <w:rPr>
          <w:rFonts w:ascii="Arial" w:eastAsia="Arial" w:hAnsi="Arial" w:cs="Arial"/>
          <w:color w:val="231F1F"/>
        </w:rPr>
        <w:t xml:space="preserve">, </w:t>
      </w:r>
      <w:proofErr w:type="spellStart"/>
      <w:r>
        <w:rPr>
          <w:rFonts w:ascii="Arial" w:eastAsia="Arial" w:hAnsi="Arial" w:cs="Arial"/>
          <w:color w:val="231F1F"/>
        </w:rPr>
        <w:t>eskubideen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esleipena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eskatutako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zenbatekoaren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bikoizketa</w:t>
      </w:r>
      <w:proofErr w:type="spellEnd"/>
      <w:r>
        <w:rPr>
          <w:rFonts w:ascii="Arial" w:eastAsia="Arial" w:hAnsi="Arial" w:cs="Arial"/>
          <w:color w:val="231F1F"/>
        </w:rPr>
        <w:t xml:space="preserve">, </w:t>
      </w:r>
      <w:proofErr w:type="spellStart"/>
      <w:r>
        <w:rPr>
          <w:rFonts w:ascii="Arial" w:eastAsia="Arial" w:hAnsi="Arial" w:cs="Arial"/>
          <w:color w:val="231F1F"/>
        </w:rPr>
        <w:t>azpititulu</w:t>
      </w:r>
      <w:proofErr w:type="spellEnd"/>
      <w:r>
        <w:rPr>
          <w:rFonts w:ascii="Arial" w:eastAsia="Arial" w:hAnsi="Arial" w:cs="Arial"/>
          <w:color w:val="231F1F"/>
        </w:rPr>
        <w:t xml:space="preserve">, </w:t>
      </w:r>
      <w:proofErr w:type="spellStart"/>
      <w:r>
        <w:rPr>
          <w:rFonts w:ascii="Arial" w:eastAsia="Arial" w:hAnsi="Arial" w:cs="Arial"/>
          <w:color w:val="231F1F"/>
        </w:rPr>
        <w:t>kopiatze</w:t>
      </w:r>
      <w:proofErr w:type="spellEnd"/>
      <w:r>
        <w:rPr>
          <w:rFonts w:ascii="Arial" w:eastAsia="Arial" w:hAnsi="Arial" w:cs="Arial"/>
          <w:color w:val="231F1F"/>
        </w:rPr>
        <w:t xml:space="preserve">, </w:t>
      </w:r>
      <w:proofErr w:type="spellStart"/>
      <w:r>
        <w:rPr>
          <w:rFonts w:ascii="Arial" w:eastAsia="Arial" w:hAnsi="Arial" w:cs="Arial"/>
          <w:color w:val="231F1F"/>
        </w:rPr>
        <w:t>edizio</w:t>
      </w:r>
      <w:proofErr w:type="spellEnd"/>
      <w:r>
        <w:rPr>
          <w:rFonts w:ascii="Arial" w:eastAsia="Arial" w:hAnsi="Arial" w:cs="Arial"/>
          <w:color w:val="231F1F"/>
        </w:rPr>
        <w:t xml:space="preserve"> eta </w:t>
      </w:r>
      <w:proofErr w:type="spellStart"/>
      <w:r>
        <w:rPr>
          <w:rFonts w:ascii="Arial" w:eastAsia="Arial" w:hAnsi="Arial" w:cs="Arial"/>
          <w:color w:val="231F1F"/>
        </w:rPr>
        <w:t>sustapeneko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gastuen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espezifikazioa</w:t>
      </w:r>
      <w:proofErr w:type="spellEnd"/>
      <w:r>
        <w:rPr>
          <w:rFonts w:ascii="Arial" w:eastAsia="Arial" w:hAnsi="Arial" w:cs="Arial"/>
          <w:color w:val="231F1F"/>
        </w:rPr>
        <w:t>.</w:t>
      </w:r>
    </w:p>
    <w:p w:rsidR="0032760F" w:rsidRDefault="0032760F">
      <w:pPr>
        <w:spacing w:after="0" w:line="240" w:lineRule="auto"/>
        <w:ind w:left="360"/>
        <w:jc w:val="both"/>
        <w:rPr>
          <w:rFonts w:ascii="Arial" w:eastAsia="Arial" w:hAnsi="Arial" w:cs="Arial"/>
          <w:color w:val="231F1F"/>
        </w:rPr>
      </w:pPr>
    </w:p>
    <w:p w:rsidR="0032760F" w:rsidRDefault="0032760F">
      <w:pPr>
        <w:spacing w:after="0" w:line="240" w:lineRule="auto"/>
        <w:ind w:left="360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2929"/>
      </w:tblGrid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PELIKULAREN BALDINTZAK</w:t>
            </w:r>
          </w:p>
          <w:p w:rsidR="0032760F" w:rsidRDefault="0032760F">
            <w:pPr>
              <w:spacing w:after="0" w:line="240" w:lineRule="auto"/>
              <w:jc w:val="center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EAEn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estreinatzeko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aurrez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ikusitako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data:</w:t>
            </w:r>
          </w:p>
          <w:p w:rsidR="0032760F" w:rsidRDefault="006E3B0B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Estatuan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estreinatzeko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aurrez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ikusitako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data:</w:t>
            </w:r>
          </w:p>
        </w:tc>
      </w:tr>
      <w:tr w:rsidR="0032760F">
        <w:trPr>
          <w:trHeight w:val="1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Euskadin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guztira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banatuko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den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kopia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kopurua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Euskarazko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kopia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kopurua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Euskaraz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estreinatuko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duten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herrien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aurreikuspena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Estreinatuko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duten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aretoak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Publizitate-kanpaina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Balorazio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Batzordeak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ikusteko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kortesiazko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DVDa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:     bai          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ez</w:t>
            </w:r>
            <w:proofErr w:type="spellEnd"/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tabs>
                <w:tab w:val="left" w:pos="4987"/>
              </w:tabs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Banaketa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eskubideak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                 BAI</w:t>
            </w:r>
            <w:r>
              <w:rPr>
                <w:rFonts w:ascii="Arial" w:eastAsia="Arial" w:hAnsi="Arial" w:cs="Arial"/>
                <w:color w:val="231F1F"/>
              </w:rPr>
              <w:tab/>
              <w:t>EZ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Pelikularen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jatorrizko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formatua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: </w:t>
            </w:r>
          </w:p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r>
              <w:rPr>
                <w:rFonts w:ascii="Arial" w:eastAsia="Arial" w:hAnsi="Arial" w:cs="Arial"/>
                <w:color w:val="231F1F"/>
              </w:rPr>
              <w:t xml:space="preserve">                                                   35mm KOPIA  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irudiaren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negatiboaren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lokalizazioa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6E3B0B">
            <w:pPr>
              <w:tabs>
                <w:tab w:val="left" w:pos="312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5"/>
              </w:tabs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r>
              <w:rPr>
                <w:rFonts w:ascii="Arial" w:eastAsia="Arial" w:hAnsi="Arial" w:cs="Arial"/>
                <w:color w:val="231F1F"/>
              </w:rPr>
              <w:tab/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Formatu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digitala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: DCMP:         DCP:     </w:t>
            </w:r>
            <w:r>
              <w:rPr>
                <w:rFonts w:ascii="Arial" w:eastAsia="Arial" w:hAnsi="Arial" w:cs="Arial"/>
                <w:color w:val="231F1F"/>
              </w:rPr>
              <w:tab/>
              <w:t xml:space="preserve">HDCAM:        </w:t>
            </w:r>
          </w:p>
          <w:p w:rsidR="0032760F" w:rsidRDefault="006E3B0B">
            <w:pPr>
              <w:spacing w:after="0" w:line="240" w:lineRule="auto"/>
            </w:pPr>
            <w:r>
              <w:rPr>
                <w:rFonts w:ascii="Arial" w:eastAsia="Arial" w:hAnsi="Arial" w:cs="Arial"/>
                <w:color w:val="231F1F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formatua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adierazi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)</w:t>
            </w:r>
          </w:p>
        </w:tc>
      </w:tr>
    </w:tbl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32760F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>III. ERANSKINA</w:t>
      </w:r>
    </w:p>
    <w:p w:rsidR="0032760F" w:rsidRDefault="0032760F">
      <w:pPr>
        <w:spacing w:after="0" w:line="240" w:lineRule="auto"/>
        <w:rPr>
          <w:rFonts w:ascii="Arial" w:eastAsia="Arial" w:hAnsi="Arial" w:cs="Arial"/>
          <w:color w:val="231F1F"/>
        </w:rPr>
      </w:pPr>
    </w:p>
    <w:p w:rsidR="0032760F" w:rsidRDefault="006E3B0B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color w:val="231F1F"/>
        </w:rPr>
        <w:t xml:space="preserve">Film </w:t>
      </w:r>
      <w:proofErr w:type="spellStart"/>
      <w:r>
        <w:rPr>
          <w:rFonts w:ascii="Arial" w:eastAsia="Arial" w:hAnsi="Arial" w:cs="Arial"/>
          <w:color w:val="231F1F"/>
        </w:rPr>
        <w:t>luzea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euskarara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bikoizteko</w:t>
      </w:r>
      <w:proofErr w:type="spellEnd"/>
      <w:r>
        <w:rPr>
          <w:rFonts w:ascii="Arial" w:eastAsia="Arial" w:hAnsi="Arial" w:cs="Arial"/>
          <w:color w:val="231F1F"/>
        </w:rPr>
        <w:t xml:space="preserve"> eta/</w:t>
      </w:r>
      <w:proofErr w:type="spellStart"/>
      <w:r>
        <w:rPr>
          <w:rFonts w:ascii="Arial" w:eastAsia="Arial" w:hAnsi="Arial" w:cs="Arial"/>
          <w:color w:val="231F1F"/>
        </w:rPr>
        <w:t>edo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euskarazko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azpitituluak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jartzeko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proiektuaren</w:t>
      </w:r>
      <w:proofErr w:type="spellEnd"/>
      <w:r>
        <w:rPr>
          <w:rFonts w:ascii="Arial" w:eastAsia="Arial" w:hAnsi="Arial" w:cs="Arial"/>
          <w:color w:val="231F1F"/>
        </w:rPr>
        <w:t xml:space="preserve"> </w:t>
      </w:r>
      <w:proofErr w:type="spellStart"/>
      <w:r>
        <w:rPr>
          <w:rFonts w:ascii="Arial" w:eastAsia="Arial" w:hAnsi="Arial" w:cs="Arial"/>
          <w:color w:val="231F1F"/>
        </w:rPr>
        <w:t>deskribapen</w:t>
      </w:r>
      <w:proofErr w:type="spellEnd"/>
      <w:r>
        <w:rPr>
          <w:rFonts w:ascii="Arial" w:eastAsia="Arial" w:hAnsi="Arial" w:cs="Arial"/>
          <w:color w:val="231F1F"/>
        </w:rPr>
        <w:t>-memoria.</w:t>
      </w: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4"/>
      </w:tblGrid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ENPRESAREN DATUAK</w:t>
            </w:r>
          </w:p>
          <w:p w:rsidR="0032760F" w:rsidRDefault="0032760F">
            <w:pPr>
              <w:spacing w:after="0" w:line="240" w:lineRule="auto"/>
              <w:jc w:val="center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Enpresa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</w:tbl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4"/>
      </w:tblGrid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FILM LUZEAREN DATUAK</w:t>
            </w:r>
          </w:p>
          <w:p w:rsidR="0032760F" w:rsidRDefault="006E3B0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Fitxa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hau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errepikatu</w:t>
            </w:r>
            <w:proofErr w:type="spellEnd"/>
            <w:r>
              <w:rPr>
                <w:rFonts w:ascii="Arial" w:eastAsia="Arial" w:hAnsi="Arial" w:cs="Arial"/>
              </w:rPr>
              <w:t xml:space="preserve"> film </w:t>
            </w:r>
            <w:proofErr w:type="spellStart"/>
            <w:r>
              <w:rPr>
                <w:rFonts w:ascii="Arial" w:eastAsia="Arial" w:hAnsi="Arial" w:cs="Arial"/>
              </w:rPr>
              <w:t>bakoitzerako</w:t>
            </w:r>
            <w:proofErr w:type="spellEnd"/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Titulua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Nazionalitatea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Generoa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eta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iraupena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Jatorrizko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hizkuntza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Fitxa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teknikoa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Sinopsia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32760F" w:rsidRDefault="0032760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Bildutako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diru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kopurua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eta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beste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herrialdeetan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izandako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ikusle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kopurua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  <w:tr w:rsidR="0032760F">
        <w:trPr>
          <w:trHeight w:val="1"/>
        </w:trPr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32760F" w:rsidRDefault="006E3B0B">
            <w:pPr>
              <w:spacing w:after="0" w:line="240" w:lineRule="auto"/>
              <w:rPr>
                <w:rFonts w:ascii="Arial" w:eastAsia="Arial" w:hAnsi="Arial" w:cs="Arial"/>
                <w:color w:val="231F1F"/>
              </w:rPr>
            </w:pPr>
            <w:proofErr w:type="spellStart"/>
            <w:r>
              <w:rPr>
                <w:rFonts w:ascii="Arial" w:eastAsia="Arial" w:hAnsi="Arial" w:cs="Arial"/>
                <w:color w:val="231F1F"/>
              </w:rPr>
              <w:t>Jaialdietako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1F"/>
              </w:rPr>
              <w:t>sariak</w:t>
            </w:r>
            <w:proofErr w:type="spellEnd"/>
            <w:r>
              <w:rPr>
                <w:rFonts w:ascii="Arial" w:eastAsia="Arial" w:hAnsi="Arial" w:cs="Arial"/>
                <w:color w:val="231F1F"/>
              </w:rPr>
              <w:t>:</w:t>
            </w:r>
          </w:p>
          <w:p w:rsidR="0032760F" w:rsidRDefault="0032760F">
            <w:pPr>
              <w:spacing w:after="0" w:line="240" w:lineRule="auto"/>
            </w:pPr>
          </w:p>
        </w:tc>
      </w:tr>
    </w:tbl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32760F" w:rsidRDefault="006E3B0B">
      <w:pPr>
        <w:spacing w:after="0" w:line="240" w:lineRule="auto"/>
        <w:jc w:val="center"/>
        <w:rPr>
          <w:rFonts w:ascii="Arial" w:eastAsia="Arial" w:hAnsi="Arial" w:cs="Arial"/>
          <w:b/>
          <w:color w:val="231F1F"/>
        </w:rPr>
      </w:pPr>
      <w:r>
        <w:rPr>
          <w:rFonts w:ascii="Arial" w:eastAsia="Arial" w:hAnsi="Arial" w:cs="Arial"/>
          <w:b/>
          <w:color w:val="231F1F"/>
        </w:rPr>
        <w:t>IV. ERANSKINA</w:t>
      </w: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6E3B0B">
      <w:pPr>
        <w:tabs>
          <w:tab w:val="left" w:pos="180"/>
        </w:tabs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BALDINTZA TEKNIKOAK</w:t>
      </w:r>
    </w:p>
    <w:p w:rsidR="0032760F" w:rsidRDefault="0032760F">
      <w:pPr>
        <w:tabs>
          <w:tab w:val="left" w:pos="180"/>
        </w:tabs>
        <w:spacing w:after="0" w:line="240" w:lineRule="auto"/>
        <w:jc w:val="center"/>
        <w:rPr>
          <w:rFonts w:ascii="Arial" w:eastAsia="Arial" w:hAnsi="Arial" w:cs="Arial"/>
          <w:b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“ZINEMA EUSKARAZ 20</w:t>
      </w:r>
      <w:r w:rsidR="005227A7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 xml:space="preserve">” </w:t>
      </w:r>
      <w:proofErr w:type="spellStart"/>
      <w:r>
        <w:rPr>
          <w:rFonts w:ascii="Arial" w:eastAsia="Arial" w:hAnsi="Arial" w:cs="Arial"/>
        </w:rPr>
        <w:t>programak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horretan</w:t>
      </w:r>
      <w:proofErr w:type="spellEnd"/>
      <w:r>
        <w:rPr>
          <w:rFonts w:ascii="Arial" w:eastAsia="Arial" w:hAnsi="Arial" w:cs="Arial"/>
        </w:rPr>
        <w:t xml:space="preserve">, Euskal </w:t>
      </w:r>
      <w:proofErr w:type="spellStart"/>
      <w:r>
        <w:rPr>
          <w:rFonts w:ascii="Arial" w:eastAsia="Arial" w:hAnsi="Arial" w:cs="Arial"/>
        </w:rPr>
        <w:t>Autonomia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Erkidegoan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banatuko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produktuen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kalitate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teknikoa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linguistikoa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bermatu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behar</w:t>
      </w:r>
      <w:proofErr w:type="spellEnd"/>
      <w:r>
        <w:rPr>
          <w:rFonts w:ascii="Arial" w:eastAsia="Arial" w:hAnsi="Arial" w:cs="Arial"/>
        </w:rPr>
        <w:t xml:space="preserve"> du eta, </w:t>
      </w:r>
      <w:proofErr w:type="spellStart"/>
      <w:r>
        <w:rPr>
          <w:rFonts w:ascii="Arial" w:eastAsia="Arial" w:hAnsi="Arial" w:cs="Arial"/>
        </w:rPr>
        <w:t>horretarako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ekarpen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ekonomikoa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egingo</w:t>
      </w:r>
      <w:proofErr w:type="spellEnd"/>
      <w:r>
        <w:rPr>
          <w:rFonts w:ascii="Arial" w:eastAsia="Arial" w:hAnsi="Arial" w:cs="Arial"/>
        </w:rPr>
        <w:t xml:space="preserve"> da film </w:t>
      </w:r>
      <w:proofErr w:type="spellStart"/>
      <w:r>
        <w:rPr>
          <w:rFonts w:ascii="Arial" w:eastAsia="Arial" w:hAnsi="Arial" w:cs="Arial"/>
        </w:rPr>
        <w:t>luzeak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dokumentalak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itzultzeko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bikoizteko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jartzeko</w:t>
      </w:r>
      <w:proofErr w:type="spellEnd"/>
      <w:r>
        <w:rPr>
          <w:rFonts w:ascii="Arial" w:eastAsia="Arial" w:hAnsi="Arial" w:cs="Arial"/>
        </w:rPr>
        <w:t xml:space="preserve"> eta, </w:t>
      </w:r>
      <w:proofErr w:type="spellStart"/>
      <w:r>
        <w:rPr>
          <w:rFonts w:ascii="Arial" w:eastAsia="Arial" w:hAnsi="Arial" w:cs="Arial"/>
        </w:rPr>
        <w:t>ondoren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eskatutako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euskarrietan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entregatu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ahal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izateko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Kalitate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bermatze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aldera</w:t>
      </w:r>
      <w:proofErr w:type="spellEnd"/>
      <w:r>
        <w:rPr>
          <w:rFonts w:ascii="Arial" w:eastAsia="Arial" w:hAnsi="Arial" w:cs="Arial"/>
        </w:rPr>
        <w:t xml:space="preserve">, Dolby Internacional AB </w:t>
      </w:r>
      <w:proofErr w:type="spellStart"/>
      <w:r>
        <w:rPr>
          <w:rFonts w:ascii="Arial" w:eastAsia="Arial" w:hAnsi="Arial" w:cs="Arial"/>
        </w:rPr>
        <w:t>enpresak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homologatutako</w:t>
      </w:r>
      <w:proofErr w:type="spellEnd"/>
      <w:r>
        <w:rPr>
          <w:rFonts w:ascii="Arial" w:eastAsia="Arial" w:hAnsi="Arial" w:cs="Arial"/>
        </w:rPr>
        <w:t xml:space="preserve"> eta Euskal </w:t>
      </w:r>
      <w:proofErr w:type="spellStart"/>
      <w:r>
        <w:rPr>
          <w:rFonts w:ascii="Arial" w:eastAsia="Arial" w:hAnsi="Arial" w:cs="Arial"/>
        </w:rPr>
        <w:t>Autonomia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Erkidegoan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zinema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telebistarako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bikoizketan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soinu-nahasketan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bikoizketan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ibilbide</w:t>
      </w:r>
      <w:proofErr w:type="spellEnd"/>
      <w:r>
        <w:rPr>
          <w:rFonts w:ascii="Arial" w:eastAsia="Arial" w:hAnsi="Arial" w:cs="Arial"/>
        </w:rPr>
        <w:t xml:space="preserve"> profesional </w:t>
      </w:r>
      <w:proofErr w:type="spellStart"/>
      <w:r>
        <w:rPr>
          <w:rFonts w:ascii="Arial" w:eastAsia="Arial" w:hAnsi="Arial" w:cs="Arial"/>
        </w:rPr>
        <w:t>zabala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enpresari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jartzea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soinuak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nahastea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aipatutako</w:t>
      </w:r>
      <w:proofErr w:type="spellEnd"/>
      <w:r>
        <w:rPr>
          <w:rFonts w:ascii="Arial" w:eastAsia="Arial" w:hAnsi="Arial" w:cs="Arial"/>
        </w:rPr>
        <w:t xml:space="preserve"> programan </w:t>
      </w:r>
      <w:proofErr w:type="spellStart"/>
      <w:r>
        <w:rPr>
          <w:rFonts w:ascii="Arial" w:eastAsia="Arial" w:hAnsi="Arial" w:cs="Arial"/>
        </w:rPr>
        <w:t>hautatutako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produktuetarako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kopien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kalitatea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kontrolatzeko</w:t>
      </w:r>
      <w:proofErr w:type="spellEnd"/>
      <w:r>
        <w:rPr>
          <w:rFonts w:ascii="Arial" w:eastAsia="Arial" w:hAnsi="Arial" w:cs="Arial"/>
        </w:rPr>
        <w:t xml:space="preserve"> ardura </w:t>
      </w:r>
      <w:proofErr w:type="spellStart"/>
      <w:r>
        <w:rPr>
          <w:rFonts w:ascii="Arial" w:eastAsia="Arial" w:hAnsi="Arial" w:cs="Arial"/>
        </w:rPr>
        <w:t>esleitzea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erabaki</w:t>
      </w:r>
      <w:proofErr w:type="spellEnd"/>
      <w:r>
        <w:rPr>
          <w:rFonts w:ascii="Arial" w:eastAsia="Arial" w:hAnsi="Arial" w:cs="Arial"/>
        </w:rPr>
        <w:t xml:space="preserve"> du </w:t>
      </w:r>
      <w:r>
        <w:rPr>
          <w:rFonts w:ascii="Arial" w:eastAsia="Arial" w:hAnsi="Arial" w:cs="Arial"/>
          <w:b/>
        </w:rPr>
        <w:t>Zineuskadi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Elkarteak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  <w:proofErr w:type="spellStart"/>
      <w:r>
        <w:rPr>
          <w:rFonts w:ascii="Arial" w:eastAsia="Arial" w:hAnsi="Arial" w:cs="Arial"/>
          <w:b/>
          <w:i/>
        </w:rPr>
        <w:t>Ezarritako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kalitatearen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kontrolerako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protokoloek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honako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hauek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jasotzen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dituzte</w:t>
      </w:r>
      <w:proofErr w:type="spellEnd"/>
      <w:r>
        <w:rPr>
          <w:rFonts w:ascii="Arial" w:eastAsia="Arial" w:hAnsi="Arial" w:cs="Arial"/>
          <w:b/>
          <w:i/>
        </w:rPr>
        <w:t>: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1.-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Itzulpenen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zuzenketen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elkarrizketetako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egokitzapenen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hizkuntza-kontrola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2.-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Jatorrizko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irudi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soinu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materialen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kalitate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teknikoaren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kontrola</w:t>
      </w:r>
      <w:proofErr w:type="spellEnd"/>
      <w:r>
        <w:rPr>
          <w:rFonts w:ascii="Arial" w:eastAsia="Arial" w:hAnsi="Arial" w:cs="Arial"/>
        </w:rPr>
        <w:t xml:space="preserve">.  (35 mm eta HD, DCP, DSM, DCDM </w:t>
      </w:r>
      <w:proofErr w:type="spellStart"/>
      <w:r>
        <w:rPr>
          <w:rFonts w:ascii="Arial" w:eastAsia="Arial" w:hAnsi="Arial" w:cs="Arial"/>
        </w:rPr>
        <w:t>euskarriak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Jatorrizko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soinu</w:t>
      </w:r>
      <w:proofErr w:type="spellEnd"/>
      <w:r>
        <w:rPr>
          <w:rFonts w:ascii="Arial" w:eastAsia="Arial" w:hAnsi="Arial" w:cs="Arial"/>
        </w:rPr>
        <w:t xml:space="preserve">-banda, </w:t>
      </w:r>
      <w:proofErr w:type="spellStart"/>
      <w:r>
        <w:rPr>
          <w:rFonts w:ascii="Arial" w:eastAsia="Arial" w:hAnsi="Arial" w:cs="Arial"/>
        </w:rPr>
        <w:t>musika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efektuak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3.-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Zinemarako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soinu-nahasketak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merkataritzako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zinema-aretoetan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proiektatu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ahal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izateko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beharrezko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egokitzapenak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4.-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Zineuskadiko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zinema-sarean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banatzeko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entregatu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beharreko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materiaren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kalitate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teknikoaren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kontrola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  <w:proofErr w:type="spellStart"/>
      <w:r>
        <w:rPr>
          <w:rFonts w:ascii="Arial" w:eastAsia="Arial" w:hAnsi="Arial" w:cs="Arial"/>
          <w:b/>
          <w:i/>
        </w:rPr>
        <w:t>Nahitaez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entregatu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beharreko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gutxieneko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materialak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honako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hauek</w:t>
      </w:r>
      <w:proofErr w:type="spellEnd"/>
      <w:r>
        <w:rPr>
          <w:rFonts w:ascii="Arial" w:eastAsia="Arial" w:hAnsi="Arial" w:cs="Arial"/>
          <w:b/>
          <w:i/>
        </w:rPr>
        <w:t xml:space="preserve"> izango </w:t>
      </w:r>
      <w:proofErr w:type="spellStart"/>
      <w:r>
        <w:rPr>
          <w:rFonts w:ascii="Arial" w:eastAsia="Arial" w:hAnsi="Arial" w:cs="Arial"/>
          <w:b/>
          <w:i/>
        </w:rPr>
        <w:t>dira</w:t>
      </w:r>
      <w:proofErr w:type="spellEnd"/>
      <w:r>
        <w:rPr>
          <w:rFonts w:ascii="Arial" w:eastAsia="Arial" w:hAnsi="Arial" w:cs="Arial"/>
          <w:b/>
          <w:i/>
        </w:rPr>
        <w:t>: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A)</w:t>
      </w:r>
      <w:r>
        <w:rPr>
          <w:rFonts w:ascii="Arial" w:eastAsia="Arial" w:hAnsi="Arial" w:cs="Arial"/>
        </w:rPr>
        <w:t xml:space="preserve"> DCP 2D 2K 5.1 euskara </w:t>
      </w:r>
      <w:proofErr w:type="spellStart"/>
      <w:r>
        <w:rPr>
          <w:rFonts w:ascii="Arial" w:eastAsia="Arial" w:hAnsi="Arial" w:cs="Arial"/>
        </w:rPr>
        <w:t>soinuarekin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nahasketekin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bikoizketa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eta </w:t>
      </w:r>
      <w:proofErr w:type="spellStart"/>
      <w:r>
        <w:rPr>
          <w:rFonts w:ascii="Arial" w:eastAsia="Arial" w:hAnsi="Arial" w:cs="Arial"/>
        </w:rPr>
        <w:t>jatorrizko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dituzten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5.1 BSO </w:t>
      </w:r>
      <w:proofErr w:type="spellStart"/>
      <w:r>
        <w:rPr>
          <w:rFonts w:ascii="Arial" w:eastAsia="Arial" w:hAnsi="Arial" w:cs="Arial"/>
        </w:rPr>
        <w:t>soinua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nahasketak</w:t>
      </w:r>
      <w:proofErr w:type="spellEnd"/>
      <w:r>
        <w:rPr>
          <w:rFonts w:ascii="Arial" w:eastAsia="Arial" w:hAnsi="Arial" w:cs="Arial"/>
        </w:rPr>
        <w:t xml:space="preserve"> eta .</w:t>
      </w:r>
      <w:proofErr w:type="spellStart"/>
      <w:r>
        <w:rPr>
          <w:rFonts w:ascii="Arial" w:eastAsia="Arial" w:hAnsi="Arial" w:cs="Arial"/>
        </w:rPr>
        <w:t>xml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irudian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sartutako</w:t>
      </w:r>
      <w:proofErr w:type="spellEnd"/>
      <w:r>
        <w:rPr>
          <w:rFonts w:ascii="Arial" w:eastAsia="Arial" w:hAnsi="Arial" w:cs="Arial"/>
        </w:rPr>
        <w:t xml:space="preserve"> DCI </w:t>
      </w:r>
      <w:proofErr w:type="spellStart"/>
      <w:r>
        <w:rPr>
          <w:rFonts w:ascii="Arial" w:eastAsia="Arial" w:hAnsi="Arial" w:cs="Arial"/>
        </w:rPr>
        <w:t>espezifikazio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itxiak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irekiak</w:t>
      </w:r>
      <w:proofErr w:type="spellEnd"/>
      <w:r>
        <w:rPr>
          <w:rFonts w:ascii="Arial" w:eastAsia="Arial" w:hAnsi="Arial" w:cs="Arial"/>
        </w:rPr>
        <w:t>. (</w:t>
      </w:r>
      <w:proofErr w:type="spellStart"/>
      <w:r>
        <w:rPr>
          <w:rFonts w:ascii="Arial" w:eastAsia="Arial" w:hAnsi="Arial" w:cs="Arial"/>
        </w:rPr>
        <w:t>Euskarria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disko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gogorra</w:t>
      </w:r>
      <w:proofErr w:type="spellEnd"/>
      <w:r>
        <w:rPr>
          <w:rFonts w:ascii="Arial" w:eastAsia="Arial" w:hAnsi="Arial" w:cs="Arial"/>
        </w:rPr>
        <w:t>)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B)</w:t>
      </w:r>
      <w:r>
        <w:rPr>
          <w:rFonts w:ascii="Arial" w:eastAsia="Arial" w:hAnsi="Arial" w:cs="Arial"/>
        </w:rPr>
        <w:t xml:space="preserve"> Blu-ray 5.1 euskara </w:t>
      </w:r>
      <w:proofErr w:type="spellStart"/>
      <w:r>
        <w:rPr>
          <w:rFonts w:ascii="Arial" w:eastAsia="Arial" w:hAnsi="Arial" w:cs="Arial"/>
        </w:rPr>
        <w:t>soinuarekin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nahasketekin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bikoizketa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eta </w:t>
      </w:r>
      <w:proofErr w:type="spellStart"/>
      <w:r>
        <w:rPr>
          <w:rFonts w:ascii="Arial" w:eastAsia="Arial" w:hAnsi="Arial" w:cs="Arial"/>
        </w:rPr>
        <w:t>jatorrizko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dituzten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5.1 BSO </w:t>
      </w:r>
      <w:proofErr w:type="spellStart"/>
      <w:r>
        <w:rPr>
          <w:rFonts w:ascii="Arial" w:eastAsia="Arial" w:hAnsi="Arial" w:cs="Arial"/>
        </w:rPr>
        <w:t>soinua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irudian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sartutako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itxiak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irekiak</w:t>
      </w:r>
      <w:proofErr w:type="spellEnd"/>
      <w:r>
        <w:rPr>
          <w:rFonts w:ascii="Arial" w:eastAsia="Arial" w:hAnsi="Arial" w:cs="Arial"/>
        </w:rPr>
        <w:t>. (</w:t>
      </w:r>
      <w:proofErr w:type="spellStart"/>
      <w:r>
        <w:rPr>
          <w:rFonts w:ascii="Arial" w:eastAsia="Arial" w:hAnsi="Arial" w:cs="Arial"/>
        </w:rPr>
        <w:t>Euskarria</w:t>
      </w:r>
      <w:proofErr w:type="spellEnd"/>
      <w:r>
        <w:rPr>
          <w:rFonts w:ascii="Arial" w:eastAsia="Arial" w:hAnsi="Arial" w:cs="Arial"/>
        </w:rPr>
        <w:t>: Blu-ray)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C)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DVDa</w:t>
      </w:r>
      <w:proofErr w:type="spellEnd"/>
      <w:r>
        <w:rPr>
          <w:rFonts w:ascii="Arial" w:eastAsia="Arial" w:hAnsi="Arial" w:cs="Arial"/>
        </w:rPr>
        <w:t xml:space="preserve"> 5.1 euskara </w:t>
      </w:r>
      <w:proofErr w:type="spellStart"/>
      <w:r>
        <w:rPr>
          <w:rFonts w:ascii="Arial" w:eastAsia="Arial" w:hAnsi="Arial" w:cs="Arial"/>
        </w:rPr>
        <w:t>soinuarekin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nahasketekin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bikoizketa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eta </w:t>
      </w:r>
      <w:proofErr w:type="spellStart"/>
      <w:r>
        <w:rPr>
          <w:rFonts w:ascii="Arial" w:eastAsia="Arial" w:hAnsi="Arial" w:cs="Arial"/>
        </w:rPr>
        <w:t>jatorrizko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dituzten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filmetarako</w:t>
      </w:r>
      <w:proofErr w:type="spellEnd"/>
      <w:r>
        <w:rPr>
          <w:rFonts w:ascii="Arial" w:eastAsia="Arial" w:hAnsi="Arial" w:cs="Arial"/>
        </w:rPr>
        <w:t xml:space="preserve">, 5.1 BSO </w:t>
      </w:r>
      <w:proofErr w:type="spellStart"/>
      <w:r>
        <w:rPr>
          <w:rFonts w:ascii="Arial" w:eastAsia="Arial" w:hAnsi="Arial" w:cs="Arial"/>
        </w:rPr>
        <w:t>soinua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nahasketak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irudian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sartutako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itxiak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irekiak</w:t>
      </w:r>
      <w:proofErr w:type="spellEnd"/>
      <w:r>
        <w:rPr>
          <w:rFonts w:ascii="Arial" w:eastAsia="Arial" w:hAnsi="Arial" w:cs="Arial"/>
        </w:rPr>
        <w:t>. (</w:t>
      </w:r>
      <w:proofErr w:type="spellStart"/>
      <w:r>
        <w:rPr>
          <w:rFonts w:ascii="Arial" w:eastAsia="Arial" w:hAnsi="Arial" w:cs="Arial"/>
        </w:rPr>
        <w:t>Euskarria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DVDa</w:t>
      </w:r>
      <w:proofErr w:type="spellEnd"/>
      <w:r>
        <w:rPr>
          <w:rFonts w:ascii="Arial" w:eastAsia="Arial" w:hAnsi="Arial" w:cs="Arial"/>
        </w:rPr>
        <w:t>)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D)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bikoiztutako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behin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betiko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gidoiaren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kopia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word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pdf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formatuetan</w:t>
      </w:r>
      <w:proofErr w:type="spellEnd"/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  <w:proofErr w:type="spellStart"/>
      <w:r>
        <w:rPr>
          <w:rFonts w:ascii="Arial" w:eastAsia="Arial" w:hAnsi="Arial" w:cs="Arial"/>
          <w:b/>
          <w:i/>
        </w:rPr>
        <w:t>Euskaraz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bikoizteko</w:t>
      </w:r>
      <w:proofErr w:type="spellEnd"/>
      <w:r>
        <w:rPr>
          <w:rFonts w:ascii="Arial" w:eastAsia="Arial" w:hAnsi="Arial" w:cs="Arial"/>
          <w:b/>
          <w:i/>
        </w:rPr>
        <w:t xml:space="preserve"> eta </w:t>
      </w:r>
      <w:proofErr w:type="spellStart"/>
      <w:r>
        <w:rPr>
          <w:rFonts w:ascii="Arial" w:eastAsia="Arial" w:hAnsi="Arial" w:cs="Arial"/>
          <w:b/>
          <w:i/>
        </w:rPr>
        <w:t>azpitituluak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jartzeko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prozesuen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jarraipena</w:t>
      </w:r>
      <w:proofErr w:type="spellEnd"/>
      <w:r>
        <w:rPr>
          <w:rFonts w:ascii="Arial" w:eastAsia="Arial" w:hAnsi="Arial" w:cs="Arial"/>
          <w:b/>
          <w:i/>
        </w:rPr>
        <w:t xml:space="preserve"> eta </w:t>
      </w:r>
      <w:proofErr w:type="spellStart"/>
      <w:r>
        <w:rPr>
          <w:rFonts w:ascii="Arial" w:eastAsia="Arial" w:hAnsi="Arial" w:cs="Arial"/>
          <w:b/>
          <w:i/>
        </w:rPr>
        <w:t>gainbegiraketa</w:t>
      </w:r>
      <w:proofErr w:type="spellEnd"/>
      <w:r>
        <w:rPr>
          <w:rFonts w:ascii="Arial" w:eastAsia="Arial" w:hAnsi="Arial" w:cs="Arial"/>
          <w:b/>
          <w:i/>
        </w:rPr>
        <w:t>: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Zineuskadi </w:t>
      </w:r>
      <w:proofErr w:type="spellStart"/>
      <w:r>
        <w:rPr>
          <w:rFonts w:ascii="Arial" w:eastAsia="Arial" w:hAnsi="Arial" w:cs="Arial"/>
        </w:rPr>
        <w:t>Elkarteak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hautatutako</w:t>
      </w:r>
      <w:proofErr w:type="spellEnd"/>
      <w:r>
        <w:rPr>
          <w:rFonts w:ascii="Arial" w:eastAsia="Arial" w:hAnsi="Arial" w:cs="Arial"/>
        </w:rPr>
        <w:t xml:space="preserve"> film </w:t>
      </w:r>
      <w:proofErr w:type="spellStart"/>
      <w:r>
        <w:rPr>
          <w:rFonts w:ascii="Arial" w:eastAsia="Arial" w:hAnsi="Arial" w:cs="Arial"/>
        </w:rPr>
        <w:t>luzeen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dokumentalen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bikoizketak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gainbegiratzeko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eskubidea</w:t>
      </w:r>
      <w:proofErr w:type="spellEnd"/>
      <w:r>
        <w:rPr>
          <w:rFonts w:ascii="Arial" w:eastAsia="Arial" w:hAnsi="Arial" w:cs="Arial"/>
        </w:rPr>
        <w:t xml:space="preserve"> izango du, </w:t>
      </w:r>
      <w:proofErr w:type="spellStart"/>
      <w:r>
        <w:rPr>
          <w:rFonts w:ascii="Arial" w:eastAsia="Arial" w:hAnsi="Arial" w:cs="Arial"/>
        </w:rPr>
        <w:t>ahalik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kalitaterik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handiena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bermatzeko</w:t>
      </w:r>
      <w:proofErr w:type="spellEnd"/>
      <w:r>
        <w:rPr>
          <w:rFonts w:ascii="Arial" w:eastAsia="Arial" w:hAnsi="Arial" w:cs="Arial"/>
        </w:rPr>
        <w:t xml:space="preserve">, bai </w:t>
      </w:r>
      <w:proofErr w:type="spellStart"/>
      <w:r>
        <w:rPr>
          <w:rFonts w:ascii="Arial" w:eastAsia="Arial" w:hAnsi="Arial" w:cs="Arial"/>
        </w:rPr>
        <w:t>filmeko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gidoiaren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itzulpenari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dagokionez</w:t>
      </w:r>
      <w:proofErr w:type="spellEnd"/>
      <w:r>
        <w:rPr>
          <w:rFonts w:ascii="Arial" w:eastAsia="Arial" w:hAnsi="Arial" w:cs="Arial"/>
        </w:rPr>
        <w:t xml:space="preserve">, bai </w:t>
      </w:r>
      <w:proofErr w:type="spellStart"/>
      <w:r>
        <w:rPr>
          <w:rFonts w:ascii="Arial" w:eastAsia="Arial" w:hAnsi="Arial" w:cs="Arial"/>
        </w:rPr>
        <w:t>soinu-bandaren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grabaketari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dagokionez</w:t>
      </w:r>
      <w:proofErr w:type="spellEnd"/>
      <w:r>
        <w:rPr>
          <w:rFonts w:ascii="Arial" w:eastAsia="Arial" w:hAnsi="Arial" w:cs="Arial"/>
        </w:rPr>
        <w:t xml:space="preserve"> eta, </w:t>
      </w:r>
      <w:proofErr w:type="spellStart"/>
      <w:r>
        <w:rPr>
          <w:rFonts w:ascii="Arial" w:eastAsia="Arial" w:hAnsi="Arial" w:cs="Arial"/>
        </w:rPr>
        <w:t>kasuan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kasu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kutxatiletako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elementu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grafikoei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barruko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aurretiazko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testuei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dagokienez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</w:p>
    <w:p w:rsidR="0032760F" w:rsidRDefault="006E3B0B">
      <w:pPr>
        <w:spacing w:after="0" w:line="240" w:lineRule="auto"/>
        <w:ind w:firstLine="567"/>
        <w:jc w:val="both"/>
        <w:rPr>
          <w:rFonts w:ascii="Arial" w:eastAsia="Arial" w:hAnsi="Arial" w:cs="Arial"/>
          <w:b/>
          <w:i/>
        </w:rPr>
      </w:pPr>
      <w:proofErr w:type="spellStart"/>
      <w:r>
        <w:rPr>
          <w:rFonts w:ascii="Arial" w:eastAsia="Arial" w:hAnsi="Arial" w:cs="Arial"/>
          <w:b/>
          <w:i/>
        </w:rPr>
        <w:t>Enpresa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onuradunen</w:t>
      </w:r>
      <w:proofErr w:type="spellEnd"/>
      <w:r>
        <w:rPr>
          <w:rFonts w:ascii="Arial" w:eastAsia="Arial" w:hAnsi="Arial" w:cs="Arial"/>
          <w:b/>
          <w:i/>
        </w:rPr>
        <w:t xml:space="preserve"> </w:t>
      </w:r>
      <w:proofErr w:type="spellStart"/>
      <w:r>
        <w:rPr>
          <w:rFonts w:ascii="Arial" w:eastAsia="Arial" w:hAnsi="Arial" w:cs="Arial"/>
          <w:b/>
          <w:i/>
        </w:rPr>
        <w:t>betebeharrak</w:t>
      </w:r>
      <w:proofErr w:type="spellEnd"/>
      <w:r>
        <w:rPr>
          <w:rFonts w:ascii="Arial" w:eastAsia="Arial" w:hAnsi="Arial" w:cs="Arial"/>
          <w:b/>
          <w:i/>
        </w:rPr>
        <w:t>:</w:t>
      </w:r>
    </w:p>
    <w:p w:rsidR="0032760F" w:rsidRDefault="0032760F">
      <w:pPr>
        <w:spacing w:after="0" w:line="240" w:lineRule="auto"/>
        <w:ind w:firstLine="567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1.–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Merkataritza-zirkuiturako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hautatutako</w:t>
      </w:r>
      <w:proofErr w:type="spellEnd"/>
      <w:r>
        <w:rPr>
          <w:rFonts w:ascii="Arial" w:eastAsia="Arial" w:hAnsi="Arial" w:cs="Arial"/>
        </w:rPr>
        <w:t xml:space="preserve"> film </w:t>
      </w:r>
      <w:proofErr w:type="spellStart"/>
      <w:r>
        <w:rPr>
          <w:rFonts w:ascii="Arial" w:eastAsia="Arial" w:hAnsi="Arial" w:cs="Arial"/>
        </w:rPr>
        <w:t>luzeak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dokumentalak</w:t>
      </w:r>
      <w:proofErr w:type="spellEnd"/>
      <w:r>
        <w:rPr>
          <w:rFonts w:ascii="Arial" w:eastAsia="Arial" w:hAnsi="Arial" w:cs="Arial"/>
        </w:rPr>
        <w:t xml:space="preserve"> Euskal </w:t>
      </w:r>
      <w:proofErr w:type="spellStart"/>
      <w:r>
        <w:rPr>
          <w:rFonts w:ascii="Arial" w:eastAsia="Arial" w:hAnsi="Arial" w:cs="Arial"/>
        </w:rPr>
        <w:t>Autonomia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Erkidegoan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estreinatzea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euskaraz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bikoiztutako</w:t>
      </w:r>
      <w:proofErr w:type="spellEnd"/>
      <w:r>
        <w:rPr>
          <w:rFonts w:ascii="Arial" w:eastAsia="Arial" w:hAnsi="Arial" w:cs="Arial"/>
        </w:rPr>
        <w:t xml:space="preserve"> eta/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jarritako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soilik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gaztelerakoarekin</w:t>
      </w:r>
      <w:proofErr w:type="spellEnd"/>
      <w:r>
        <w:rPr>
          <w:rFonts w:ascii="Arial" w:eastAsia="Arial" w:hAnsi="Arial" w:cs="Arial"/>
        </w:rPr>
        <w:t xml:space="preserve"> batera </w:t>
      </w:r>
      <w:proofErr w:type="spellStart"/>
      <w:r>
        <w:rPr>
          <w:rFonts w:ascii="Arial" w:eastAsia="Arial" w:hAnsi="Arial" w:cs="Arial"/>
        </w:rPr>
        <w:t>hiri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berean</w:t>
      </w:r>
      <w:proofErr w:type="spellEnd"/>
      <w:r>
        <w:rPr>
          <w:rFonts w:ascii="Arial" w:eastAsia="Arial" w:hAnsi="Arial" w:cs="Arial"/>
        </w:rPr>
        <w:t>, 20</w:t>
      </w:r>
      <w:bookmarkStart w:id="0" w:name="_GoBack"/>
      <w:bookmarkEnd w:id="0"/>
      <w:r w:rsidR="005227A7">
        <w:rPr>
          <w:rFonts w:ascii="Arial" w:eastAsia="Arial" w:hAnsi="Arial" w:cs="Arial"/>
        </w:rPr>
        <w:t>20</w:t>
      </w:r>
      <w:r>
        <w:rPr>
          <w:rFonts w:ascii="Arial" w:eastAsia="Arial" w:hAnsi="Arial" w:cs="Arial"/>
        </w:rPr>
        <w:t xml:space="preserve">ko </w:t>
      </w:r>
      <w:proofErr w:type="spellStart"/>
      <w:r>
        <w:rPr>
          <w:rFonts w:ascii="Arial" w:eastAsia="Arial" w:hAnsi="Arial" w:cs="Arial"/>
        </w:rPr>
        <w:t>abenduaren</w:t>
      </w:r>
      <w:proofErr w:type="spellEnd"/>
      <w:r>
        <w:rPr>
          <w:rFonts w:ascii="Arial" w:eastAsia="Arial" w:hAnsi="Arial" w:cs="Arial"/>
        </w:rPr>
        <w:t xml:space="preserve"> 31 </w:t>
      </w:r>
      <w:proofErr w:type="spellStart"/>
      <w:r>
        <w:rPr>
          <w:rFonts w:ascii="Arial" w:eastAsia="Arial" w:hAnsi="Arial" w:cs="Arial"/>
        </w:rPr>
        <w:t>baino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lehen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2.–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bikoiztutako</w:t>
      </w:r>
      <w:proofErr w:type="spellEnd"/>
      <w:r>
        <w:rPr>
          <w:rFonts w:ascii="Arial" w:eastAsia="Arial" w:hAnsi="Arial" w:cs="Arial"/>
        </w:rPr>
        <w:t xml:space="preserve"> eta/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jarritako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gutxienez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hiriburuetan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Zineuskadiko</w:t>
      </w:r>
      <w:proofErr w:type="spellEnd"/>
      <w:r>
        <w:rPr>
          <w:rFonts w:ascii="Arial" w:eastAsia="Arial" w:hAnsi="Arial" w:cs="Arial"/>
        </w:rPr>
        <w:t>* (</w:t>
      </w:r>
      <w:hyperlink r:id="rId7">
        <w:r>
          <w:rPr>
            <w:rFonts w:ascii="Arial" w:eastAsia="Arial" w:hAnsi="Arial" w:cs="Arial"/>
            <w:color w:val="0000FF"/>
            <w:u w:val="single"/>
          </w:rPr>
          <w:t>www.zineuskadi.eu</w:t>
        </w:r>
      </w:hyperlink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</w:rPr>
        <w:t>aretoen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sareari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atxikitako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zinema-aretoak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dituzten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hiru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herritan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banatuko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Kasu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guztietan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banatzaileak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idatziz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jakinaraziko</w:t>
      </w:r>
      <w:proofErr w:type="spellEnd"/>
      <w:r>
        <w:rPr>
          <w:rFonts w:ascii="Arial" w:eastAsia="Arial" w:hAnsi="Arial" w:cs="Arial"/>
        </w:rPr>
        <w:t xml:space="preserve"> dio Zineuskadi </w:t>
      </w:r>
      <w:proofErr w:type="spellStart"/>
      <w:r>
        <w:rPr>
          <w:rFonts w:ascii="Arial" w:eastAsia="Arial" w:hAnsi="Arial" w:cs="Arial"/>
        </w:rPr>
        <w:t>Elkarteari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estreinaldiaren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eguna</w:t>
      </w:r>
      <w:proofErr w:type="spellEnd"/>
      <w:r>
        <w:rPr>
          <w:rFonts w:ascii="Arial" w:eastAsia="Arial" w:hAnsi="Arial" w:cs="Arial"/>
        </w:rPr>
        <w:t xml:space="preserve"> eta </w:t>
      </w:r>
      <w:proofErr w:type="spellStart"/>
      <w:r>
        <w:rPr>
          <w:rFonts w:ascii="Arial" w:eastAsia="Arial" w:hAnsi="Arial" w:cs="Arial"/>
        </w:rPr>
        <w:t>amaierako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eguna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zein</w:t>
      </w:r>
      <w:proofErr w:type="spellEnd"/>
      <w:r>
        <w:rPr>
          <w:rFonts w:ascii="Arial" w:eastAsia="Arial" w:hAnsi="Arial" w:cs="Arial"/>
        </w:rPr>
        <w:t xml:space="preserve"> den eta filma </w:t>
      </w:r>
      <w:proofErr w:type="spellStart"/>
      <w:r>
        <w:rPr>
          <w:rFonts w:ascii="Arial" w:eastAsia="Arial" w:hAnsi="Arial" w:cs="Arial"/>
        </w:rPr>
        <w:t>hainbat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emango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aretoak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zein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diren</w:t>
      </w:r>
      <w:proofErr w:type="spellEnd"/>
      <w:r>
        <w:rPr>
          <w:rFonts w:ascii="Arial" w:eastAsia="Arial" w:hAnsi="Arial" w:cs="Arial"/>
        </w:rPr>
        <w:t xml:space="preserve">. 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1F6D48">
      <w:pPr>
        <w:spacing w:after="0" w:line="240" w:lineRule="auto"/>
        <w:jc w:val="both"/>
        <w:rPr>
          <w:rFonts w:ascii="Arial" w:hAnsi="Arial" w:cs="Arial"/>
          <w:lang w:val="eu-ES"/>
        </w:rPr>
      </w:pPr>
      <w:r>
        <w:rPr>
          <w:rFonts w:ascii="Arial" w:hAnsi="Arial" w:cs="Arial"/>
          <w:b/>
          <w:bCs/>
          <w:lang w:val="eu-ES"/>
        </w:rPr>
        <w:t>3.–</w:t>
      </w:r>
      <w:r>
        <w:rPr>
          <w:rFonts w:ascii="Arial" w:hAnsi="Arial" w:cs="Arial"/>
          <w:lang w:val="eu-ES"/>
        </w:rPr>
        <w:t xml:space="preserve"> Euskarazko bertsioa DVD eta </w:t>
      </w:r>
      <w:proofErr w:type="spellStart"/>
      <w:r>
        <w:rPr>
          <w:rFonts w:ascii="Arial" w:hAnsi="Arial" w:cs="Arial"/>
          <w:lang w:val="eu-ES"/>
        </w:rPr>
        <w:t>Bluray</w:t>
      </w:r>
      <w:proofErr w:type="spellEnd"/>
      <w:r>
        <w:rPr>
          <w:rFonts w:ascii="Arial" w:hAnsi="Arial" w:cs="Arial"/>
          <w:lang w:val="eu-ES"/>
        </w:rPr>
        <w:t xml:space="preserve"> formatuetan txertatzea, zabalkunderako eta salmentarako. </w:t>
      </w:r>
      <w:proofErr w:type="spellStart"/>
      <w:r>
        <w:rPr>
          <w:rFonts w:ascii="Arial" w:hAnsi="Arial" w:cs="Arial"/>
          <w:lang w:val="eu-ES"/>
        </w:rPr>
        <w:t>DVDa</w:t>
      </w:r>
      <w:proofErr w:type="spellEnd"/>
      <w:r>
        <w:rPr>
          <w:rFonts w:ascii="Arial" w:hAnsi="Arial" w:cs="Arial"/>
          <w:lang w:val="eu-ES"/>
        </w:rPr>
        <w:t xml:space="preserve"> banatzen ez den kasuetan, laguntza jasotzen duenak gutxienez euskarazko bertsioaren 500 kopia jarri beharko ditu salmentan (karatula barne). Edozein kasutan, </w:t>
      </w:r>
      <w:proofErr w:type="spellStart"/>
      <w:r>
        <w:rPr>
          <w:rFonts w:ascii="Arial" w:hAnsi="Arial" w:cs="Arial"/>
          <w:lang w:val="eu-ES"/>
        </w:rPr>
        <w:t>ZINEUSKADIko</w:t>
      </w:r>
      <w:proofErr w:type="spellEnd"/>
      <w:r>
        <w:rPr>
          <w:rFonts w:ascii="Arial" w:hAnsi="Arial" w:cs="Arial"/>
          <w:lang w:val="eu-ES"/>
        </w:rPr>
        <w:t xml:space="preserve"> bulegora formatu bakoitzeko bi kopia helaraziko dira, bertsio komertzialean.</w:t>
      </w:r>
    </w:p>
    <w:p w:rsidR="001F6D48" w:rsidRDefault="001F6D48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4.–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ZINEUSKADIko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bulegoetara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bertsioaren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bosna</w:t>
      </w:r>
      <w:proofErr w:type="spellEnd"/>
      <w:r>
        <w:rPr>
          <w:rFonts w:ascii="Arial" w:eastAsia="Arial" w:hAnsi="Arial" w:cs="Arial"/>
        </w:rPr>
        <w:t xml:space="preserve"> poster eta </w:t>
      </w:r>
      <w:proofErr w:type="spellStart"/>
      <w:r>
        <w:rPr>
          <w:rFonts w:ascii="Arial" w:eastAsia="Arial" w:hAnsi="Arial" w:cs="Arial"/>
        </w:rPr>
        <w:t>gida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helaraziko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dira</w:t>
      </w:r>
      <w:proofErr w:type="spellEnd"/>
      <w:r>
        <w:rPr>
          <w:rFonts w:ascii="Arial" w:eastAsia="Arial" w:hAnsi="Arial" w:cs="Arial"/>
        </w:rPr>
        <w:t xml:space="preserve">. Era </w:t>
      </w:r>
      <w:proofErr w:type="spellStart"/>
      <w:r>
        <w:rPr>
          <w:rFonts w:ascii="Arial" w:eastAsia="Arial" w:hAnsi="Arial" w:cs="Arial"/>
        </w:rPr>
        <w:t>berean</w:t>
      </w:r>
      <w:proofErr w:type="spellEnd"/>
      <w:r>
        <w:rPr>
          <w:rFonts w:ascii="Arial" w:eastAsia="Arial" w:hAnsi="Arial" w:cs="Arial"/>
        </w:rPr>
        <w:t xml:space="preserve">, material </w:t>
      </w:r>
      <w:proofErr w:type="spellStart"/>
      <w:r>
        <w:rPr>
          <w:rFonts w:ascii="Arial" w:eastAsia="Arial" w:hAnsi="Arial" w:cs="Arial"/>
        </w:rPr>
        <w:t>didaktikoaren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promoziorako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bideratzen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euskarrien</w:t>
      </w:r>
      <w:proofErr w:type="spellEnd"/>
      <w:r>
        <w:rPr>
          <w:rFonts w:ascii="Arial" w:eastAsia="Arial" w:hAnsi="Arial" w:cs="Arial"/>
        </w:rPr>
        <w:t xml:space="preserve"> bina </w:t>
      </w:r>
      <w:proofErr w:type="spellStart"/>
      <w:r>
        <w:rPr>
          <w:rFonts w:ascii="Arial" w:eastAsia="Arial" w:hAnsi="Arial" w:cs="Arial"/>
        </w:rPr>
        <w:t>kopia</w:t>
      </w:r>
      <w:proofErr w:type="spellEnd"/>
      <w:r>
        <w:rPr>
          <w:rFonts w:ascii="Arial" w:eastAsia="Arial" w:hAnsi="Arial" w:cs="Arial"/>
        </w:rPr>
        <w:t xml:space="preserve">. 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6E3B0B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5.–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bikoiztutako</w:t>
      </w:r>
      <w:proofErr w:type="spellEnd"/>
      <w:r>
        <w:rPr>
          <w:rFonts w:ascii="Arial" w:eastAsia="Arial" w:hAnsi="Arial" w:cs="Arial"/>
        </w:rPr>
        <w:t xml:space="preserve"> eta/</w:t>
      </w:r>
      <w:proofErr w:type="spellStart"/>
      <w:r>
        <w:rPr>
          <w:rFonts w:ascii="Arial" w:eastAsia="Arial" w:hAnsi="Arial" w:cs="Arial"/>
        </w:rPr>
        <w:t>edo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euskarazko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azpitituluak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jarritako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kopietan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Eusko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Jaurlaritzako</w:t>
      </w:r>
      <w:proofErr w:type="spellEnd"/>
      <w:r>
        <w:rPr>
          <w:rFonts w:ascii="Arial" w:eastAsia="Arial" w:hAnsi="Arial" w:cs="Arial"/>
        </w:rPr>
        <w:t xml:space="preserve"> Kultura </w:t>
      </w:r>
      <w:proofErr w:type="spellStart"/>
      <w:r>
        <w:rPr>
          <w:rFonts w:ascii="Arial" w:eastAsia="Arial" w:hAnsi="Arial" w:cs="Arial"/>
        </w:rPr>
        <w:t>Sailaren</w:t>
      </w:r>
      <w:proofErr w:type="spellEnd"/>
      <w:r>
        <w:rPr>
          <w:rFonts w:ascii="Arial" w:eastAsia="Arial" w:hAnsi="Arial" w:cs="Arial"/>
        </w:rPr>
        <w:t xml:space="preserve"> eta Zineuskadi </w:t>
      </w:r>
      <w:proofErr w:type="spellStart"/>
      <w:r>
        <w:rPr>
          <w:rFonts w:ascii="Arial" w:eastAsia="Arial" w:hAnsi="Arial" w:cs="Arial"/>
        </w:rPr>
        <w:t>Elkartearen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laguntza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azaltzea</w:t>
      </w:r>
      <w:proofErr w:type="spellEnd"/>
      <w:r>
        <w:rPr>
          <w:rFonts w:ascii="Arial" w:eastAsia="Arial" w:hAnsi="Arial" w:cs="Arial"/>
        </w:rPr>
        <w:t>.</w:t>
      </w: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jc w:val="both"/>
        <w:rPr>
          <w:rFonts w:ascii="Arial" w:eastAsia="Arial" w:hAnsi="Arial" w:cs="Arial"/>
        </w:rPr>
      </w:pPr>
    </w:p>
    <w:p w:rsidR="0032760F" w:rsidRDefault="0032760F">
      <w:pPr>
        <w:spacing w:after="0" w:line="240" w:lineRule="auto"/>
        <w:rPr>
          <w:rFonts w:ascii="Arial" w:eastAsia="Arial" w:hAnsi="Arial" w:cs="Arial"/>
        </w:rPr>
      </w:pPr>
    </w:p>
    <w:sectPr w:rsidR="0032760F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365" w:rsidRDefault="00966365" w:rsidP="005F31E2">
      <w:pPr>
        <w:spacing w:after="0" w:line="240" w:lineRule="auto"/>
      </w:pPr>
      <w:r>
        <w:separator/>
      </w:r>
    </w:p>
  </w:endnote>
  <w:endnote w:type="continuationSeparator" w:id="0">
    <w:p w:rsidR="00966365" w:rsidRDefault="00966365" w:rsidP="005F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365" w:rsidRDefault="00966365" w:rsidP="005F31E2">
      <w:pPr>
        <w:spacing w:after="0" w:line="240" w:lineRule="auto"/>
      </w:pPr>
      <w:r>
        <w:separator/>
      </w:r>
    </w:p>
  </w:footnote>
  <w:footnote w:type="continuationSeparator" w:id="0">
    <w:p w:rsidR="00966365" w:rsidRDefault="00966365" w:rsidP="005F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1E2" w:rsidRDefault="005F31E2">
    <w:pPr>
      <w:pStyle w:val="Encabezado"/>
    </w:pPr>
    <w:r>
      <w:rPr>
        <w:noProof/>
      </w:rPr>
      <w:drawing>
        <wp:inline distT="0" distB="0" distL="0" distR="0">
          <wp:extent cx="3409950" cy="6000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99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58A5"/>
    <w:multiLevelType w:val="multilevel"/>
    <w:tmpl w:val="0D748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271F2E"/>
    <w:multiLevelType w:val="multilevel"/>
    <w:tmpl w:val="CE2635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4F0FF3"/>
    <w:multiLevelType w:val="multilevel"/>
    <w:tmpl w:val="FA5C3E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4B42B7"/>
    <w:multiLevelType w:val="multilevel"/>
    <w:tmpl w:val="614644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3A14BE"/>
    <w:multiLevelType w:val="multilevel"/>
    <w:tmpl w:val="D9202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60F"/>
    <w:rsid w:val="001E43C1"/>
    <w:rsid w:val="001F6D48"/>
    <w:rsid w:val="0032760F"/>
    <w:rsid w:val="00475340"/>
    <w:rsid w:val="005227A7"/>
    <w:rsid w:val="005D6AB1"/>
    <w:rsid w:val="005F31E2"/>
    <w:rsid w:val="006D24FF"/>
    <w:rsid w:val="006E3B0B"/>
    <w:rsid w:val="007F316D"/>
    <w:rsid w:val="0096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9BE52"/>
  <w15:docId w15:val="{CF3500B9-2411-432A-8EAC-68175AA0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31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31E2"/>
  </w:style>
  <w:style w:type="paragraph" w:styleId="Piedepgina">
    <w:name w:val="footer"/>
    <w:basedOn w:val="Normal"/>
    <w:link w:val="PiedepginaCar"/>
    <w:uiPriority w:val="99"/>
    <w:unhideWhenUsed/>
    <w:rsid w:val="005F31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3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ineuskadi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1017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zineuskadi</dc:creator>
  <cp:lastModifiedBy>GURUTZE PEÑALVA</cp:lastModifiedBy>
  <cp:revision>2</cp:revision>
  <dcterms:created xsi:type="dcterms:W3CDTF">2020-01-22T15:18:00Z</dcterms:created>
  <dcterms:modified xsi:type="dcterms:W3CDTF">2020-01-22T15:18:00Z</dcterms:modified>
</cp:coreProperties>
</file>