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642" w:rsidRPr="009F03E3" w:rsidRDefault="003E1642" w:rsidP="009F03E3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4842D3" w:rsidRPr="00AF1EF0" w:rsidRDefault="00066F2B" w:rsidP="00066F2B">
      <w:pPr>
        <w:spacing w:before="100" w:beforeAutospacing="1" w:after="100" w:afterAutospacing="1" w:line="360" w:lineRule="auto"/>
        <w:jc w:val="center"/>
        <w:outlineLvl w:val="2"/>
        <w:rPr>
          <w:rFonts w:ascii="Tahoma" w:eastAsia="Times New Roman" w:hAnsi="Tahoma" w:cs="Tahoma"/>
          <w:b/>
          <w:bCs/>
          <w:sz w:val="32"/>
          <w:szCs w:val="32"/>
          <w:lang w:eastAsia="es-ES"/>
        </w:rPr>
      </w:pPr>
      <w:r w:rsidRPr="00066F2B">
        <w:rPr>
          <w:rFonts w:ascii="Tahoma" w:eastAsia="Times New Roman" w:hAnsi="Tahoma" w:cs="Tahoma"/>
          <w:b/>
          <w:bCs/>
          <w:sz w:val="32"/>
          <w:szCs w:val="32"/>
          <w:lang w:val="eu-ES" w:eastAsia="es-ES"/>
        </w:rPr>
        <w:t xml:space="preserve">Basque </w:t>
      </w:r>
      <w:proofErr w:type="spellStart"/>
      <w:r w:rsidRPr="00066F2B">
        <w:rPr>
          <w:rFonts w:ascii="Tahoma" w:eastAsia="Times New Roman" w:hAnsi="Tahoma" w:cs="Tahoma"/>
          <w:b/>
          <w:bCs/>
          <w:sz w:val="32"/>
          <w:szCs w:val="32"/>
          <w:lang w:val="eu-ES" w:eastAsia="es-ES"/>
        </w:rPr>
        <w:t>Audiovisual</w:t>
      </w:r>
      <w:proofErr w:type="spellEnd"/>
      <w:r w:rsidRPr="00066F2B">
        <w:rPr>
          <w:rFonts w:ascii="Tahoma" w:eastAsia="Times New Roman" w:hAnsi="Tahoma" w:cs="Tahoma"/>
          <w:b/>
          <w:bCs/>
          <w:sz w:val="32"/>
          <w:szCs w:val="32"/>
          <w:lang w:val="eu-ES" w:eastAsia="es-ES"/>
        </w:rPr>
        <w:t xml:space="preserve"> Zinemaldiko 66. edizioan izango da</w:t>
      </w:r>
      <w:r w:rsidR="00424D12">
        <w:rPr>
          <w:rFonts w:ascii="Tahoma" w:eastAsia="Times New Roman" w:hAnsi="Tahoma" w:cs="Tahoma"/>
          <w:b/>
          <w:bCs/>
          <w:sz w:val="32"/>
          <w:szCs w:val="32"/>
          <w:lang w:val="eu-ES" w:eastAsia="es-ES"/>
        </w:rPr>
        <w:t xml:space="preserve"> lehenengo aldiz</w:t>
      </w:r>
    </w:p>
    <w:p w:rsidR="004842D3" w:rsidRPr="009F03E3" w:rsidRDefault="00066F2B" w:rsidP="00066F2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66F2B">
        <w:rPr>
          <w:rFonts w:ascii="Tahoma" w:hAnsi="Tahoma" w:cs="Tahoma"/>
          <w:sz w:val="20"/>
          <w:szCs w:val="20"/>
          <w:lang w:val="eu-ES"/>
        </w:rPr>
        <w:t xml:space="preserve">Donostiako Zinemaldiak, irailaren 21etik 29ra bitartean egingo denak, lehen aldiz </w:t>
      </w:r>
      <w:r w:rsidRPr="00066F2B">
        <w:rPr>
          <w:rFonts w:ascii="Tahoma" w:hAnsi="Tahoma" w:cs="Tahoma"/>
          <w:b/>
          <w:sz w:val="20"/>
          <w:szCs w:val="20"/>
          <w:lang w:val="eu-ES"/>
        </w:rPr>
        <w:t xml:space="preserve">Basque </w:t>
      </w:r>
      <w:proofErr w:type="spellStart"/>
      <w:r w:rsidRPr="00066F2B">
        <w:rPr>
          <w:rFonts w:ascii="Tahoma" w:hAnsi="Tahoma" w:cs="Tahoma"/>
          <w:b/>
          <w:sz w:val="20"/>
          <w:szCs w:val="20"/>
          <w:lang w:val="eu-ES"/>
        </w:rPr>
        <w:t>Audiovisual</w:t>
      </w:r>
      <w:proofErr w:type="spellEnd"/>
      <w:r w:rsidRPr="00066F2B">
        <w:rPr>
          <w:rFonts w:ascii="Tahoma" w:hAnsi="Tahoma" w:cs="Tahoma"/>
          <w:b/>
          <w:sz w:val="20"/>
          <w:szCs w:val="20"/>
          <w:lang w:val="eu-ES"/>
        </w:rPr>
        <w:t xml:space="preserve"> 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marka jasoko du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Europa-</w:t>
      </w:r>
      <w:r w:rsidRPr="00066F2B">
        <w:rPr>
          <w:rFonts w:ascii="Tahoma" w:hAnsi="Tahoma" w:cs="Tahoma"/>
          <w:iCs/>
          <w:sz w:val="20"/>
          <w:szCs w:val="20"/>
          <w:lang w:val="eu-ES"/>
        </w:rPr>
        <w:t>Latinoamerika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Koprodukzio </w:t>
      </w:r>
      <w:r w:rsidRPr="00066F2B">
        <w:rPr>
          <w:rFonts w:ascii="Tahoma" w:hAnsi="Tahoma" w:cs="Tahoma"/>
          <w:iCs/>
          <w:sz w:val="20"/>
          <w:szCs w:val="20"/>
          <w:lang w:val="eu-ES"/>
        </w:rPr>
        <w:t xml:space="preserve">Foroaren baitan </w:t>
      </w:r>
      <w:proofErr w:type="spellStart"/>
      <w:r w:rsidRPr="00066F2B">
        <w:rPr>
          <w:rFonts w:ascii="Tahoma" w:hAnsi="Tahoma" w:cs="Tahoma"/>
          <w:iCs/>
          <w:sz w:val="20"/>
          <w:szCs w:val="20"/>
          <w:lang w:val="eu-ES"/>
        </w:rPr>
        <w:t>Zineuskadik</w:t>
      </w:r>
      <w:proofErr w:type="spellEnd"/>
      <w:r w:rsidRPr="00066F2B">
        <w:rPr>
          <w:rFonts w:ascii="Tahoma" w:hAnsi="Tahoma" w:cs="Tahoma"/>
          <w:iCs/>
          <w:sz w:val="20"/>
          <w:szCs w:val="20"/>
          <w:lang w:val="eu-ES"/>
        </w:rPr>
        <w:t xml:space="preserve"> Etxepare Institutuarekin eta </w:t>
      </w:r>
      <w:proofErr w:type="spellStart"/>
      <w:r w:rsidRPr="00066F2B">
        <w:rPr>
          <w:rFonts w:ascii="Tahoma" w:hAnsi="Tahoma" w:cs="Tahoma"/>
          <w:iCs/>
          <w:sz w:val="20"/>
          <w:szCs w:val="20"/>
          <w:lang w:val="eu-ES"/>
        </w:rPr>
        <w:t>Eiken</w:t>
      </w:r>
      <w:proofErr w:type="spellEnd"/>
      <w:r w:rsidRPr="00066F2B">
        <w:rPr>
          <w:rFonts w:ascii="Tahoma" w:hAnsi="Tahoma" w:cs="Tahoma"/>
          <w:iCs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Cs/>
          <w:sz w:val="20"/>
          <w:szCs w:val="20"/>
          <w:lang w:val="eu-ES"/>
        </w:rPr>
        <w:t>Clusterrarekin</w:t>
      </w:r>
      <w:proofErr w:type="spellEnd"/>
      <w:r w:rsidRPr="00066F2B">
        <w:rPr>
          <w:rFonts w:ascii="Tahoma" w:hAnsi="Tahoma" w:cs="Tahoma"/>
          <w:iCs/>
          <w:sz w:val="20"/>
          <w:szCs w:val="20"/>
          <w:lang w:val="eu-ES"/>
        </w:rPr>
        <w:t xml:space="preserve"> adostutako lankidetzari esker.</w:t>
      </w:r>
    </w:p>
    <w:p w:rsidR="00DB540B" w:rsidRPr="009F03E3" w:rsidRDefault="00066F2B" w:rsidP="00066F2B">
      <w:pPr>
        <w:pStyle w:val="NormalWeb"/>
        <w:spacing w:line="360" w:lineRule="auto"/>
        <w:jc w:val="both"/>
        <w:rPr>
          <w:rFonts w:ascii="Tahoma" w:hAnsi="Tahoma" w:cs="Tahoma"/>
          <w:color w:val="FF0000"/>
          <w:sz w:val="20"/>
          <w:szCs w:val="20"/>
        </w:rPr>
      </w:pPr>
      <w:r w:rsidRPr="00066F2B">
        <w:rPr>
          <w:rFonts w:ascii="Tahoma" w:hAnsi="Tahoma" w:cs="Tahoma"/>
          <w:sz w:val="20"/>
          <w:szCs w:val="20"/>
          <w:lang w:val="eu-ES"/>
        </w:rPr>
        <w:t>Gune hori San Telmo museoko klaustroaren eremuan egingo da i</w:t>
      </w:r>
      <w:bookmarkStart w:id="0" w:name="_GoBack"/>
      <w:bookmarkEnd w:id="0"/>
      <w:r w:rsidRPr="00066F2B">
        <w:rPr>
          <w:rFonts w:ascii="Tahoma" w:hAnsi="Tahoma" w:cs="Tahoma"/>
          <w:sz w:val="20"/>
          <w:szCs w:val="20"/>
          <w:lang w:val="eu-ES"/>
        </w:rPr>
        <w:t xml:space="preserve">railaren 24tik 26ra bitartean, eta </w:t>
      </w:r>
      <w:r w:rsidRPr="00066F2B">
        <w:rPr>
          <w:rFonts w:ascii="Tahoma" w:hAnsi="Tahoma" w:cs="Tahoma"/>
          <w:b/>
          <w:sz w:val="20"/>
          <w:szCs w:val="20"/>
          <w:lang w:val="eu-ES"/>
        </w:rPr>
        <w:t xml:space="preserve">60 proiektu </w:t>
      </w:r>
      <w:r w:rsidRPr="00066F2B">
        <w:rPr>
          <w:rFonts w:ascii="Tahoma" w:hAnsi="Tahoma" w:cs="Tahoma"/>
          <w:sz w:val="20"/>
          <w:szCs w:val="20"/>
          <w:lang w:val="eu-ES"/>
        </w:rPr>
        <w:t>zinematografiko dituen katalogoa banatuko da. Haietako 24 daude garapenean, 15 produkzio-faseren batean, eta 21 2017ko irailetik gaur arteko tartean amaitu eta/estreinatu dituzte.</w:t>
      </w:r>
      <w:r w:rsidR="004842D3" w:rsidRPr="009F03E3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Guztira, argitalpenak </w:t>
      </w:r>
      <w:r w:rsidRPr="00066F2B">
        <w:rPr>
          <w:rFonts w:ascii="Tahoma" w:hAnsi="Tahoma" w:cs="Tahoma"/>
          <w:b/>
          <w:sz w:val="20"/>
          <w:szCs w:val="20"/>
          <w:lang w:val="eu-ES"/>
        </w:rPr>
        <w:t xml:space="preserve">42 </w:t>
      </w:r>
      <w:r w:rsidRPr="006D19C4">
        <w:rPr>
          <w:rFonts w:ascii="Tahoma" w:hAnsi="Tahoma" w:cs="Tahoma"/>
          <w:b/>
          <w:sz w:val="20"/>
          <w:szCs w:val="20"/>
          <w:lang w:val="eu-ES"/>
        </w:rPr>
        <w:t xml:space="preserve">enpresaren </w:t>
      </w:r>
      <w:r w:rsidRPr="006D19C4">
        <w:rPr>
          <w:rFonts w:ascii="Tahoma" w:hAnsi="Tahoma" w:cs="Tahoma"/>
          <w:sz w:val="20"/>
          <w:szCs w:val="20"/>
          <w:lang w:val="eu-ES"/>
        </w:rPr>
        <w:t>lanak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 jasotzen ditu:</w:t>
      </w:r>
      <w:r w:rsidR="004842D3" w:rsidRPr="009F03E3">
        <w:rPr>
          <w:rFonts w:ascii="Tahoma" w:hAnsi="Tahoma" w:cs="Tahoma"/>
          <w:sz w:val="20"/>
          <w:szCs w:val="20"/>
        </w:rPr>
        <w:t xml:space="preserve"> 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Adabaki Ekoizpenak, Altube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Filmeak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Amania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Films, Area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Audiovisual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 Arena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Comunicación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Arquetipo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Comunicación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Atera Films,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Bainet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TV,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Baleuko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Basque Films, Barton Films,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Blogmedia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Demeter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Films,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Dibulitoon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Studio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Doxa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Producciones,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Dynamite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Films, 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Einarte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Produkzioak,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Esrec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Euskadi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Movie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AIE,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Fragil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Cinema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Gastibeltza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Haruru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ilmak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Irusoin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Izar Films,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Kanaki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Films, Komiki Films, Kubelik Films, Lamia Producciones,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Laniakea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Last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Horse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Studio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Leize Producciones,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Lumiere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Produkzioak, Marmoka Films,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Pimpi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>&amp;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Nella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Films,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Sayaka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Producciones,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Sincro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Producción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e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Imagen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Sonora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Estudios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Sr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>&amp;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Sra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Producciones, Talka Films,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Taui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Media,  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Txintxua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Films eta Zinema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Varietés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>.</w:t>
      </w:r>
      <w:r w:rsidR="004842D3" w:rsidRPr="009F03E3">
        <w:rPr>
          <w:rFonts w:ascii="Tahoma" w:hAnsi="Tahoma" w:cs="Tahoma"/>
          <w:color w:val="FF0000"/>
          <w:sz w:val="20"/>
          <w:szCs w:val="20"/>
        </w:rPr>
        <w:t xml:space="preserve"> </w:t>
      </w:r>
    </w:p>
    <w:p w:rsidR="00051630" w:rsidRPr="009F03E3" w:rsidRDefault="00066F2B" w:rsidP="00066F2B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66F2B">
        <w:rPr>
          <w:rFonts w:ascii="Tahoma" w:hAnsi="Tahoma" w:cs="Tahoma"/>
          <w:sz w:val="20"/>
          <w:szCs w:val="20"/>
          <w:lang w:val="eu-ES"/>
        </w:rPr>
        <w:t>Euskadiko proiektu esanguratsuenen artean, Jaialdiko hainbat sekziotan ikusgai izango diren hogei filmak daude:</w:t>
      </w:r>
      <w:r w:rsidR="00051630" w:rsidRPr="009F03E3">
        <w:rPr>
          <w:rFonts w:ascii="Tahoma" w:hAnsi="Tahoma" w:cs="Tahoma"/>
          <w:sz w:val="20"/>
          <w:szCs w:val="20"/>
        </w:rPr>
        <w:t xml:space="preserve"> </w:t>
      </w:r>
      <w:r w:rsidRPr="00066F2B">
        <w:rPr>
          <w:rFonts w:ascii="Tahoma" w:hAnsi="Tahoma" w:cs="Tahoma"/>
          <w:sz w:val="20"/>
          <w:szCs w:val="20"/>
          <w:lang w:val="eu-ES"/>
        </w:rPr>
        <w:t>Sail Ofiziala (</w:t>
      </w:r>
      <w:r w:rsidRPr="00066F2B">
        <w:rPr>
          <w:rFonts w:ascii="Tahoma" w:hAnsi="Tahoma" w:cs="Tahoma"/>
          <w:i/>
          <w:sz w:val="20"/>
          <w:szCs w:val="20"/>
          <w:lang w:val="eu-ES"/>
        </w:rPr>
        <w:t>Dantza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),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New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Directors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-Zuzendari berriak- (</w:t>
      </w:r>
      <w:r w:rsidRPr="00066F2B">
        <w:rPr>
          <w:rFonts w:ascii="Tahoma" w:hAnsi="Tahoma" w:cs="Tahoma"/>
          <w:i/>
          <w:sz w:val="20"/>
          <w:szCs w:val="20"/>
          <w:lang w:val="eu-ES"/>
        </w:rPr>
        <w:t>Oreina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),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Zabaltegi-Tabakalera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(</w:t>
      </w:r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592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metros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goiti</w:t>
      </w:r>
      <w:r w:rsidRPr="00066F2B">
        <w:rPr>
          <w:rFonts w:ascii="Tahoma" w:hAnsi="Tahoma" w:cs="Tahoma"/>
          <w:sz w:val="20"/>
          <w:szCs w:val="20"/>
          <w:lang w:val="eu-ES"/>
        </w:rPr>
        <w:t>), Perlak (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Un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día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más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con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vida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),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Culinary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Zinema (</w:t>
      </w:r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Y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en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cada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lenteja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un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Dios, Bihar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dok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13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),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Zinemira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(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Mudar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la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piel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Black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is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Beltza, Bajo la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piel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del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lobo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, Basque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Selfie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,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Baúles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, Errementari, Gallo, Gure Oroitzapenak, Izaro, Lady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Off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, La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noche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nos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lelva</w:t>
      </w:r>
      <w:proofErr w:type="spellEnd"/>
      <w:r w:rsidRPr="00066F2B">
        <w:rPr>
          <w:rFonts w:ascii="Tahoma" w:hAnsi="Tahoma" w:cs="Tahoma"/>
          <w:i/>
          <w:sz w:val="20"/>
          <w:szCs w:val="20"/>
          <w:lang w:val="eu-ES"/>
        </w:rPr>
        <w:t>, Margolaria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) eta Euskal Zinemaren </w:t>
      </w:r>
      <w:r w:rsidRPr="00066F2B">
        <w:rPr>
          <w:rFonts w:ascii="Tahoma" w:hAnsi="Tahoma" w:cs="Tahoma"/>
          <w:i/>
          <w:sz w:val="20"/>
          <w:szCs w:val="20"/>
          <w:lang w:val="eu-ES"/>
        </w:rPr>
        <w:t>(Jainkoak ez dit barkatzen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) eta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Eitb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(</w:t>
      </w:r>
      <w:r w:rsidRPr="00066F2B">
        <w:rPr>
          <w:rFonts w:ascii="Tahoma" w:hAnsi="Tahoma" w:cs="Tahoma"/>
          <w:i/>
          <w:sz w:val="20"/>
          <w:szCs w:val="20"/>
          <w:lang w:val="eu-ES"/>
        </w:rPr>
        <w:t xml:space="preserve">Vitoria, 3 de </w:t>
      </w:r>
      <w:proofErr w:type="spellStart"/>
      <w:r w:rsidRPr="00066F2B">
        <w:rPr>
          <w:rFonts w:ascii="Tahoma" w:hAnsi="Tahoma" w:cs="Tahoma"/>
          <w:i/>
          <w:sz w:val="20"/>
          <w:szCs w:val="20"/>
          <w:lang w:val="eu-ES"/>
        </w:rPr>
        <w:t>marzo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>) galak.</w:t>
      </w:r>
      <w:r w:rsidR="00051630" w:rsidRPr="009F03E3">
        <w:rPr>
          <w:rFonts w:ascii="Tahoma" w:hAnsi="Tahoma" w:cs="Tahoma"/>
          <w:sz w:val="20"/>
          <w:szCs w:val="20"/>
        </w:rPr>
        <w:t xml:space="preserve"> </w:t>
      </w:r>
    </w:p>
    <w:p w:rsidR="00041E95" w:rsidRPr="009F03E3" w:rsidRDefault="00066F2B" w:rsidP="007A012E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66F2B">
        <w:rPr>
          <w:rFonts w:ascii="Tahoma" w:hAnsi="Tahoma" w:cs="Tahoma"/>
          <w:sz w:val="20"/>
          <w:szCs w:val="20"/>
          <w:lang w:val="eu-ES"/>
        </w:rPr>
        <w:t xml:space="preserve">Bestalde, </w:t>
      </w:r>
      <w:proofErr w:type="spellStart"/>
      <w:r w:rsidRPr="00066F2B">
        <w:rPr>
          <w:rStyle w:val="Textoennegrita"/>
          <w:rFonts w:ascii="Tahoma" w:hAnsi="Tahoma" w:cs="Tahoma"/>
          <w:sz w:val="20"/>
          <w:szCs w:val="20"/>
          <w:lang w:val="eu-ES"/>
        </w:rPr>
        <w:t>Gariza</w:t>
      </w:r>
      <w:proofErr w:type="spellEnd"/>
      <w:r w:rsidRPr="00066F2B">
        <w:rPr>
          <w:rStyle w:val="Textoennegrita"/>
          <w:rFonts w:ascii="Tahoma" w:hAnsi="Tahoma" w:cs="Tahoma"/>
          <w:sz w:val="20"/>
          <w:szCs w:val="20"/>
          <w:lang w:val="eu-ES"/>
        </w:rPr>
        <w:t xml:space="preserve"> Films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ekoiztetxeak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066F2B">
        <w:rPr>
          <w:rFonts w:ascii="Tahoma" w:hAnsi="Tahoma" w:cs="Tahoma"/>
          <w:sz w:val="20"/>
          <w:szCs w:val="20"/>
          <w:lang w:val="eu-ES"/>
        </w:rPr>
        <w:t>Europa-</w:t>
      </w:r>
      <w:r w:rsidRPr="00066F2B">
        <w:rPr>
          <w:rFonts w:ascii="Tahoma" w:hAnsi="Tahoma" w:cs="Tahoma"/>
          <w:iCs/>
          <w:sz w:val="20"/>
          <w:szCs w:val="20"/>
          <w:lang w:val="eu-ES"/>
        </w:rPr>
        <w:t>Latinoamerika</w:t>
      </w:r>
      <w:proofErr w:type="spellEnd"/>
      <w:r w:rsidRPr="00066F2B">
        <w:rPr>
          <w:rFonts w:ascii="Tahoma" w:hAnsi="Tahoma" w:cs="Tahoma"/>
          <w:sz w:val="20"/>
          <w:szCs w:val="20"/>
          <w:lang w:val="eu-ES"/>
        </w:rPr>
        <w:t xml:space="preserve"> Koprodukzio </w:t>
      </w:r>
      <w:r w:rsidRPr="00066F2B">
        <w:rPr>
          <w:rFonts w:ascii="Tahoma" w:hAnsi="Tahoma" w:cs="Tahoma"/>
          <w:iCs/>
          <w:sz w:val="20"/>
          <w:szCs w:val="20"/>
          <w:lang w:val="eu-ES"/>
        </w:rPr>
        <w:t xml:space="preserve">Foroan hartuko du parte Lara Izagirrek zuzendutako </w:t>
      </w:r>
      <w:r w:rsidRPr="00066F2B">
        <w:rPr>
          <w:rFonts w:ascii="Tahoma" w:hAnsi="Tahoma" w:cs="Tahoma"/>
          <w:sz w:val="20"/>
          <w:szCs w:val="20"/>
          <w:lang w:val="eu-ES"/>
        </w:rPr>
        <w:t>“</w:t>
      </w:r>
      <w:r w:rsidRPr="00066F2B">
        <w:rPr>
          <w:rStyle w:val="Textoennegrita"/>
          <w:rFonts w:ascii="Tahoma" w:hAnsi="Tahoma" w:cs="Tahoma"/>
          <w:sz w:val="20"/>
          <w:szCs w:val="20"/>
          <w:lang w:val="eu-ES"/>
        </w:rPr>
        <w:t>Ane &amp; Peio, maitasun istorio bat piper artean</w:t>
      </w:r>
      <w:r w:rsidRPr="00066F2B">
        <w:rPr>
          <w:rFonts w:ascii="Tahoma" w:hAnsi="Tahoma" w:cs="Tahoma"/>
          <w:sz w:val="20"/>
          <w:szCs w:val="20"/>
          <w:lang w:val="eu-ES"/>
        </w:rPr>
        <w:t xml:space="preserve">” </w:t>
      </w:r>
      <w:r w:rsidRPr="00066F2B">
        <w:rPr>
          <w:rFonts w:ascii="Tahoma" w:hAnsi="Tahoma" w:cs="Tahoma"/>
          <w:iCs/>
          <w:sz w:val="20"/>
          <w:szCs w:val="20"/>
          <w:lang w:val="eu-ES"/>
        </w:rPr>
        <w:t>proiektuarekin.</w:t>
      </w:r>
      <w:r w:rsidR="00041E95" w:rsidRPr="009F03E3">
        <w:rPr>
          <w:rFonts w:ascii="Tahoma" w:hAnsi="Tahoma" w:cs="Tahoma"/>
          <w:sz w:val="20"/>
          <w:szCs w:val="20"/>
        </w:rPr>
        <w:t xml:space="preserve"> </w:t>
      </w:r>
      <w:r w:rsidRPr="007A012E">
        <w:rPr>
          <w:rFonts w:ascii="Tahoma" w:hAnsi="Tahoma" w:cs="Tahoma"/>
          <w:sz w:val="20"/>
          <w:szCs w:val="20"/>
          <w:lang w:val="eu-ES"/>
        </w:rPr>
        <w:t>Abentura handi bihurtuko den</w:t>
      </w:r>
      <w:r w:rsidR="007A012E" w:rsidRPr="007A012E">
        <w:rPr>
          <w:rFonts w:ascii="Tahoma" w:hAnsi="Tahoma" w:cs="Tahoma"/>
          <w:sz w:val="20"/>
          <w:szCs w:val="20"/>
          <w:lang w:val="eu-ES"/>
        </w:rPr>
        <w:t xml:space="preserve"> Ane &amp; Peio izeneko</w:t>
      </w:r>
      <w:r w:rsidRPr="007A012E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="007A012E" w:rsidRPr="007A012E">
        <w:rPr>
          <w:rFonts w:ascii="Tahoma" w:hAnsi="Tahoma" w:cs="Tahoma"/>
          <w:i/>
          <w:sz w:val="20"/>
          <w:szCs w:val="20"/>
          <w:lang w:val="eu-ES"/>
        </w:rPr>
        <w:t>road</w:t>
      </w:r>
      <w:proofErr w:type="spellEnd"/>
      <w:r w:rsidR="007A012E" w:rsidRPr="007A012E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="007A012E" w:rsidRPr="007A012E">
        <w:rPr>
          <w:rFonts w:ascii="Tahoma" w:hAnsi="Tahoma" w:cs="Tahoma"/>
          <w:i/>
          <w:sz w:val="20"/>
          <w:szCs w:val="20"/>
          <w:lang w:val="eu-ES"/>
        </w:rPr>
        <w:t>trip</w:t>
      </w:r>
      <w:proofErr w:type="spellEnd"/>
      <w:r w:rsidR="007A012E" w:rsidRPr="007A012E">
        <w:rPr>
          <w:rFonts w:ascii="Tahoma" w:hAnsi="Tahoma" w:cs="Tahoma"/>
          <w:sz w:val="20"/>
          <w:szCs w:val="20"/>
          <w:lang w:val="eu-ES"/>
        </w:rPr>
        <w:t xml:space="preserve"> </w:t>
      </w:r>
      <w:r w:rsidRPr="007A012E">
        <w:rPr>
          <w:rFonts w:ascii="Tahoma" w:hAnsi="Tahoma" w:cs="Tahoma"/>
          <w:sz w:val="20"/>
          <w:szCs w:val="20"/>
          <w:lang w:val="eu-ES"/>
        </w:rPr>
        <w:t>ho</w:t>
      </w:r>
      <w:r w:rsidR="007A012E" w:rsidRPr="007A012E">
        <w:rPr>
          <w:rFonts w:ascii="Tahoma" w:hAnsi="Tahoma" w:cs="Tahoma"/>
          <w:sz w:val="20"/>
          <w:szCs w:val="20"/>
          <w:lang w:val="eu-ES"/>
        </w:rPr>
        <w:t>n</w:t>
      </w:r>
      <w:r w:rsidRPr="007A012E">
        <w:rPr>
          <w:rFonts w:ascii="Tahoma" w:hAnsi="Tahoma" w:cs="Tahoma"/>
          <w:sz w:val="20"/>
          <w:szCs w:val="20"/>
          <w:lang w:val="eu-ES"/>
        </w:rPr>
        <w:t xml:space="preserve">etan, Ane </w:t>
      </w:r>
      <w:r w:rsidRPr="007A012E">
        <w:rPr>
          <w:rFonts w:ascii="Tahoma" w:hAnsi="Tahoma" w:cs="Tahoma"/>
          <w:sz w:val="20"/>
          <w:szCs w:val="20"/>
          <w:lang w:val="eu-ES"/>
        </w:rPr>
        <w:lastRenderedPageBreak/>
        <w:t>Peioren bila joango da ezkutuan. Bere lehenengo amodioa izan zen Peio, eta Anek ez du 12 urte zituenetik ikusi.</w:t>
      </w:r>
      <w:r w:rsidR="00041E95" w:rsidRPr="009F03E3">
        <w:rPr>
          <w:rFonts w:ascii="Tahoma" w:hAnsi="Tahoma" w:cs="Tahoma"/>
          <w:sz w:val="20"/>
          <w:szCs w:val="20"/>
        </w:rPr>
        <w:t xml:space="preserve"> </w:t>
      </w:r>
    </w:p>
    <w:p w:rsidR="009F03E3" w:rsidRPr="009F03E3" w:rsidRDefault="007A012E" w:rsidP="007A012E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A012E">
        <w:rPr>
          <w:rFonts w:ascii="Tahoma" w:hAnsi="Tahoma" w:cs="Tahoma"/>
          <w:sz w:val="20"/>
          <w:szCs w:val="20"/>
          <w:lang w:val="eu-ES"/>
        </w:rPr>
        <w:t xml:space="preserve">2014. urtetik, Industria Sailak </w:t>
      </w:r>
      <w:proofErr w:type="spellStart"/>
      <w:r w:rsidRPr="007A012E">
        <w:rPr>
          <w:rFonts w:ascii="Tahoma" w:hAnsi="Tahoma" w:cs="Tahoma"/>
          <w:i/>
          <w:iCs/>
          <w:sz w:val="20"/>
          <w:szCs w:val="20"/>
          <w:lang w:val="eu-ES"/>
        </w:rPr>
        <w:t>Focus</w:t>
      </w:r>
      <w:proofErr w:type="spellEnd"/>
      <w:r w:rsidRPr="007A012E">
        <w:rPr>
          <w:rFonts w:ascii="Tahoma" w:hAnsi="Tahoma" w:cs="Tahoma"/>
          <w:i/>
          <w:iCs/>
          <w:sz w:val="20"/>
          <w:szCs w:val="20"/>
          <w:lang w:val="eu-ES"/>
        </w:rPr>
        <w:t xml:space="preserve"> on</w:t>
      </w:r>
      <w:r w:rsidRPr="007A012E">
        <w:rPr>
          <w:rFonts w:ascii="Tahoma" w:hAnsi="Tahoma" w:cs="Tahoma"/>
          <w:sz w:val="20"/>
          <w:szCs w:val="20"/>
          <w:lang w:val="eu-ES"/>
        </w:rPr>
        <w:t xml:space="preserve"> ekimena antolatzen du. Horren arabera, lurralde jakin bateko profesionalen talde bat Donostiako Zinemaldira joaten da harreman profe</w:t>
      </w:r>
      <w:r w:rsidR="006D19C4">
        <w:rPr>
          <w:rFonts w:ascii="Tahoma" w:hAnsi="Tahoma" w:cs="Tahoma"/>
          <w:sz w:val="20"/>
          <w:szCs w:val="20"/>
          <w:lang w:val="eu-ES"/>
        </w:rPr>
        <w:t>s</w:t>
      </w:r>
      <w:r w:rsidRPr="007A012E">
        <w:rPr>
          <w:rFonts w:ascii="Tahoma" w:hAnsi="Tahoma" w:cs="Tahoma"/>
          <w:sz w:val="20"/>
          <w:szCs w:val="20"/>
          <w:lang w:val="eu-ES"/>
        </w:rPr>
        <w:t>ionalen Sarea zabaltzeko eta Industriako jardueretan parte hartzeko asmoz.</w:t>
      </w:r>
      <w:r w:rsidR="00AF1EF0">
        <w:rPr>
          <w:rFonts w:ascii="Tahoma" w:hAnsi="Tahoma" w:cs="Tahoma"/>
          <w:sz w:val="20"/>
          <w:szCs w:val="20"/>
        </w:rPr>
        <w:t xml:space="preserve"> </w:t>
      </w:r>
      <w:r w:rsidRPr="007A012E">
        <w:rPr>
          <w:rFonts w:ascii="Tahoma" w:hAnsi="Tahoma" w:cs="Tahoma"/>
          <w:sz w:val="20"/>
          <w:szCs w:val="20"/>
          <w:lang w:val="eu-ES"/>
        </w:rPr>
        <w:t>Aurtengoan, Estoniako, Letoniako eta Lituaniako hamabost ekoizleko ordezkaritza joango da Donosti</w:t>
      </w:r>
      <w:r w:rsidR="006D19C4">
        <w:rPr>
          <w:rFonts w:ascii="Tahoma" w:hAnsi="Tahoma" w:cs="Tahoma"/>
          <w:sz w:val="20"/>
          <w:szCs w:val="20"/>
          <w:lang w:val="eu-ES"/>
        </w:rPr>
        <w:t>a</w:t>
      </w:r>
      <w:r w:rsidRPr="007A012E">
        <w:rPr>
          <w:rFonts w:ascii="Tahoma" w:hAnsi="Tahoma" w:cs="Tahoma"/>
          <w:sz w:val="20"/>
          <w:szCs w:val="20"/>
          <w:lang w:val="eu-ES"/>
        </w:rPr>
        <w:t xml:space="preserve">ra Zinemaldia </w:t>
      </w:r>
      <w:proofErr w:type="spellStart"/>
      <w:r w:rsidRPr="007A012E">
        <w:rPr>
          <w:rFonts w:ascii="Tahoma" w:hAnsi="Tahoma" w:cs="Tahoma"/>
          <w:sz w:val="20"/>
          <w:szCs w:val="20"/>
          <w:lang w:val="eu-ES"/>
        </w:rPr>
        <w:t>gertu-gertutik</w:t>
      </w:r>
      <w:proofErr w:type="spellEnd"/>
      <w:r w:rsidRPr="007A012E">
        <w:rPr>
          <w:rFonts w:ascii="Tahoma" w:hAnsi="Tahoma" w:cs="Tahoma"/>
          <w:sz w:val="20"/>
          <w:szCs w:val="20"/>
          <w:lang w:val="eu-ES"/>
        </w:rPr>
        <w:t xml:space="preserve"> ezagutzeko eta Euskadiko eta </w:t>
      </w:r>
      <w:proofErr w:type="spellStart"/>
      <w:r w:rsidRPr="007A012E">
        <w:rPr>
          <w:rFonts w:ascii="Tahoma" w:hAnsi="Tahoma" w:cs="Tahoma"/>
          <w:sz w:val="20"/>
          <w:szCs w:val="20"/>
          <w:lang w:val="eu-ES"/>
        </w:rPr>
        <w:t>Glocal</w:t>
      </w:r>
      <w:proofErr w:type="spellEnd"/>
      <w:r w:rsidRPr="007A012E">
        <w:rPr>
          <w:rFonts w:ascii="Tahoma" w:hAnsi="Tahoma" w:cs="Tahoma"/>
          <w:sz w:val="20"/>
          <w:szCs w:val="20"/>
          <w:lang w:val="eu-ES"/>
        </w:rPr>
        <w:t xml:space="preserve"> lurraldeetako profesionalekin biltzeko asmoz. </w:t>
      </w:r>
      <w:proofErr w:type="spellStart"/>
      <w:r w:rsidRPr="007A012E">
        <w:rPr>
          <w:rFonts w:ascii="Tahoma" w:hAnsi="Tahoma" w:cs="Tahoma"/>
          <w:sz w:val="20"/>
          <w:szCs w:val="20"/>
          <w:lang w:val="eu-ES"/>
        </w:rPr>
        <w:t>Zineuskadik</w:t>
      </w:r>
      <w:proofErr w:type="spellEnd"/>
      <w:r w:rsidRPr="007A012E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7A012E">
        <w:rPr>
          <w:rFonts w:ascii="Tahoma" w:hAnsi="Tahoma" w:cs="Tahoma"/>
          <w:b/>
          <w:sz w:val="20"/>
          <w:szCs w:val="20"/>
          <w:lang w:val="eu-ES"/>
        </w:rPr>
        <w:t>Glocal</w:t>
      </w:r>
      <w:proofErr w:type="spellEnd"/>
      <w:r w:rsidRPr="007A012E">
        <w:rPr>
          <w:rFonts w:ascii="Tahoma" w:hAnsi="Tahoma" w:cs="Tahoma"/>
          <w:b/>
          <w:sz w:val="20"/>
          <w:szCs w:val="20"/>
          <w:lang w:val="eu-ES"/>
        </w:rPr>
        <w:t xml:space="preserve"> </w:t>
      </w:r>
      <w:proofErr w:type="spellStart"/>
      <w:r w:rsidRPr="007A012E">
        <w:rPr>
          <w:rFonts w:ascii="Tahoma" w:hAnsi="Tahoma" w:cs="Tahoma"/>
          <w:b/>
          <w:sz w:val="20"/>
          <w:szCs w:val="20"/>
          <w:lang w:val="eu-ES"/>
        </w:rPr>
        <w:t>Cinema</w:t>
      </w:r>
      <w:proofErr w:type="spellEnd"/>
      <w:r w:rsidRPr="007A012E">
        <w:rPr>
          <w:rFonts w:ascii="Tahoma" w:hAnsi="Tahoma" w:cs="Tahoma"/>
          <w:b/>
          <w:sz w:val="20"/>
          <w:szCs w:val="20"/>
          <w:lang w:val="eu-ES"/>
        </w:rPr>
        <w:t xml:space="preserve"> </w:t>
      </w:r>
      <w:r w:rsidRPr="007A012E">
        <w:rPr>
          <w:rFonts w:ascii="Tahoma" w:hAnsi="Tahoma" w:cs="Tahoma"/>
          <w:sz w:val="20"/>
          <w:szCs w:val="20"/>
          <w:lang w:val="eu-ES"/>
        </w:rPr>
        <w:t>sarearen bidez antolatzen duen koprodukzioko topaketa informala da.</w:t>
      </w:r>
      <w:r w:rsidR="00AF1EF0">
        <w:rPr>
          <w:rFonts w:ascii="Tahoma" w:hAnsi="Tahoma" w:cs="Tahoma"/>
          <w:sz w:val="20"/>
          <w:szCs w:val="20"/>
        </w:rPr>
        <w:t xml:space="preserve"> </w:t>
      </w:r>
      <w:r w:rsidR="009F03E3" w:rsidRPr="009F03E3">
        <w:rPr>
          <w:rFonts w:ascii="Tahoma" w:hAnsi="Tahoma" w:cs="Tahoma"/>
          <w:sz w:val="20"/>
          <w:szCs w:val="20"/>
        </w:rPr>
        <w:t xml:space="preserve"> </w:t>
      </w:r>
    </w:p>
    <w:p w:rsidR="004842D3" w:rsidRPr="009F03E3" w:rsidRDefault="007A012E" w:rsidP="007A012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A012E">
        <w:rPr>
          <w:rFonts w:ascii="Tahoma" w:hAnsi="Tahoma" w:cs="Tahoma"/>
          <w:sz w:val="20"/>
          <w:szCs w:val="20"/>
          <w:lang w:val="eu-ES"/>
        </w:rPr>
        <w:t xml:space="preserve">Bestalde, </w:t>
      </w:r>
      <w:proofErr w:type="spellStart"/>
      <w:r w:rsidRPr="007A012E">
        <w:rPr>
          <w:rFonts w:ascii="Tahoma" w:hAnsi="Tahoma" w:cs="Tahoma"/>
          <w:sz w:val="20"/>
          <w:szCs w:val="20"/>
          <w:lang w:val="eu-ES"/>
        </w:rPr>
        <w:t>Zineuskadik</w:t>
      </w:r>
      <w:proofErr w:type="spellEnd"/>
      <w:r w:rsidRPr="007A012E">
        <w:rPr>
          <w:rFonts w:ascii="Tahoma" w:hAnsi="Tahoma" w:cs="Tahoma"/>
          <w:sz w:val="20"/>
          <w:szCs w:val="20"/>
          <w:lang w:val="eu-ES"/>
        </w:rPr>
        <w:t xml:space="preserve"> bultzatutako </w:t>
      </w:r>
      <w:r w:rsidRPr="007A012E">
        <w:rPr>
          <w:rFonts w:ascii="Tahoma" w:hAnsi="Tahoma" w:cs="Tahoma"/>
          <w:b/>
          <w:sz w:val="20"/>
          <w:szCs w:val="20"/>
          <w:lang w:val="eu-ES"/>
        </w:rPr>
        <w:t>Zinema Euskaraz</w:t>
      </w:r>
      <w:r w:rsidRPr="007A012E">
        <w:rPr>
          <w:rFonts w:ascii="Tahoma" w:hAnsi="Tahoma" w:cs="Tahoma"/>
          <w:sz w:val="20"/>
          <w:szCs w:val="20"/>
          <w:lang w:val="eu-ES"/>
        </w:rPr>
        <w:t xml:space="preserve"> programari esker, Haurrentzako Zinema sailak euskarara modu esklusiboan bikoiztuta</w:t>
      </w:r>
      <w:r w:rsidR="006D19C4">
        <w:rPr>
          <w:rFonts w:ascii="Tahoma" w:hAnsi="Tahoma" w:cs="Tahoma"/>
          <w:sz w:val="20"/>
          <w:szCs w:val="20"/>
          <w:lang w:val="eu-ES"/>
        </w:rPr>
        <w:t>ko</w:t>
      </w:r>
      <w:r w:rsidRPr="007A012E">
        <w:rPr>
          <w:rFonts w:ascii="Tahoma" w:hAnsi="Tahoma" w:cs="Tahoma"/>
          <w:sz w:val="20"/>
          <w:szCs w:val="20"/>
          <w:lang w:val="eu-ES"/>
        </w:rPr>
        <w:t xml:space="preserve"> filmen aukeraketa eskainiko du Donostiako Trueba zinema-aretoetan txikiei zuzenduta </w:t>
      </w:r>
      <w:r w:rsidRPr="007A012E">
        <w:rPr>
          <w:rFonts w:ascii="Tahoma" w:hAnsi="Tahoma" w:cs="Tahoma"/>
          <w:i/>
          <w:sz w:val="20"/>
          <w:szCs w:val="20"/>
          <w:lang w:val="eu-ES"/>
        </w:rPr>
        <w:t xml:space="preserve">Oihaneko </w:t>
      </w:r>
      <w:proofErr w:type="spellStart"/>
      <w:r w:rsidRPr="007A012E">
        <w:rPr>
          <w:rFonts w:ascii="Tahoma" w:hAnsi="Tahoma" w:cs="Tahoma"/>
          <w:i/>
          <w:sz w:val="20"/>
          <w:szCs w:val="20"/>
          <w:lang w:val="eu-ES"/>
        </w:rPr>
        <w:t>Kuadrila</w:t>
      </w:r>
      <w:proofErr w:type="spellEnd"/>
      <w:r w:rsidRPr="007A012E">
        <w:rPr>
          <w:rFonts w:ascii="Tahoma" w:hAnsi="Tahoma" w:cs="Tahoma"/>
          <w:i/>
          <w:sz w:val="20"/>
          <w:szCs w:val="20"/>
          <w:lang w:val="eu-ES"/>
        </w:rPr>
        <w:t xml:space="preserve">, </w:t>
      </w:r>
      <w:proofErr w:type="spellStart"/>
      <w:r w:rsidRPr="007A012E">
        <w:rPr>
          <w:rFonts w:ascii="Tahoma" w:hAnsi="Tahoma" w:cs="Tahoma"/>
          <w:i/>
          <w:sz w:val="20"/>
          <w:szCs w:val="20"/>
          <w:lang w:val="eu-ES"/>
        </w:rPr>
        <w:t>Maya</w:t>
      </w:r>
      <w:proofErr w:type="spellEnd"/>
      <w:r w:rsidRPr="007A012E">
        <w:rPr>
          <w:rFonts w:ascii="Tahoma" w:hAnsi="Tahoma" w:cs="Tahoma"/>
          <w:i/>
          <w:sz w:val="20"/>
          <w:szCs w:val="20"/>
          <w:lang w:val="eu-ES"/>
        </w:rPr>
        <w:t xml:space="preserve"> </w:t>
      </w:r>
      <w:proofErr w:type="spellStart"/>
      <w:r w:rsidRPr="007A012E">
        <w:rPr>
          <w:rFonts w:ascii="Tahoma" w:hAnsi="Tahoma" w:cs="Tahoma"/>
          <w:i/>
          <w:sz w:val="20"/>
          <w:szCs w:val="20"/>
          <w:lang w:val="eu-ES"/>
        </w:rPr>
        <w:t>Erlea-Ezti</w:t>
      </w:r>
      <w:proofErr w:type="spellEnd"/>
      <w:r w:rsidRPr="007A012E">
        <w:rPr>
          <w:rFonts w:ascii="Tahoma" w:hAnsi="Tahoma" w:cs="Tahoma"/>
          <w:i/>
          <w:sz w:val="20"/>
          <w:szCs w:val="20"/>
          <w:lang w:val="eu-ES"/>
        </w:rPr>
        <w:t xml:space="preserve"> jokoak, Richard </w:t>
      </w:r>
      <w:proofErr w:type="spellStart"/>
      <w:r w:rsidRPr="007A012E">
        <w:rPr>
          <w:rFonts w:ascii="Tahoma" w:hAnsi="Tahoma" w:cs="Tahoma"/>
          <w:i/>
          <w:sz w:val="20"/>
          <w:szCs w:val="20"/>
          <w:lang w:val="eu-ES"/>
        </w:rPr>
        <w:t>Zinkoina</w:t>
      </w:r>
      <w:proofErr w:type="spellEnd"/>
      <w:r w:rsidRPr="007A012E">
        <w:rPr>
          <w:rFonts w:ascii="Tahoma" w:hAnsi="Tahoma" w:cs="Tahoma"/>
          <w:i/>
          <w:sz w:val="20"/>
          <w:szCs w:val="20"/>
          <w:lang w:val="eu-ES"/>
        </w:rPr>
        <w:t xml:space="preserve">, Sagu &amp; Pagu: altxor Handia eta </w:t>
      </w:r>
      <w:proofErr w:type="spellStart"/>
      <w:r w:rsidRPr="007A012E">
        <w:rPr>
          <w:rFonts w:ascii="Tahoma" w:hAnsi="Tahoma" w:cs="Tahoma"/>
          <w:i/>
          <w:sz w:val="20"/>
          <w:szCs w:val="20"/>
          <w:lang w:val="eu-ES"/>
        </w:rPr>
        <w:t>Ninjago</w:t>
      </w:r>
      <w:proofErr w:type="spellEnd"/>
      <w:r w:rsidRPr="007A012E">
        <w:rPr>
          <w:rFonts w:ascii="Tahoma" w:hAnsi="Tahoma" w:cs="Tahoma"/>
          <w:i/>
          <w:sz w:val="20"/>
          <w:szCs w:val="20"/>
          <w:lang w:val="eu-ES"/>
        </w:rPr>
        <w:t xml:space="preserve"> Lego</w:t>
      </w:r>
      <w:r w:rsidRPr="007A012E">
        <w:rPr>
          <w:rFonts w:ascii="Tahoma" w:hAnsi="Tahoma" w:cs="Tahoma"/>
          <w:sz w:val="20"/>
          <w:szCs w:val="20"/>
          <w:lang w:val="eu-ES"/>
        </w:rPr>
        <w:t>).</w:t>
      </w:r>
      <w:r w:rsidR="00041E95" w:rsidRPr="009F03E3">
        <w:rPr>
          <w:rFonts w:ascii="Tahoma" w:hAnsi="Tahoma" w:cs="Tahoma"/>
          <w:sz w:val="20"/>
          <w:szCs w:val="20"/>
        </w:rPr>
        <w:t xml:space="preserve"> </w:t>
      </w:r>
      <w:r w:rsidRPr="006D19C4">
        <w:rPr>
          <w:rFonts w:ascii="Tahoma" w:hAnsi="Tahoma" w:cs="Tahoma"/>
          <w:sz w:val="20"/>
          <w:szCs w:val="20"/>
          <w:lang w:val="eu-ES"/>
        </w:rPr>
        <w:t xml:space="preserve">Gainera, goizero, </w:t>
      </w:r>
      <w:proofErr w:type="spellStart"/>
      <w:r w:rsidRPr="006D19C4">
        <w:rPr>
          <w:rFonts w:ascii="Tahoma" w:hAnsi="Tahoma" w:cs="Tahoma"/>
          <w:i/>
          <w:sz w:val="20"/>
          <w:szCs w:val="20"/>
          <w:lang w:val="eu-ES"/>
        </w:rPr>
        <w:t>Paddington</w:t>
      </w:r>
      <w:proofErr w:type="spellEnd"/>
      <w:r w:rsidRPr="006D19C4">
        <w:rPr>
          <w:rFonts w:ascii="Tahoma" w:hAnsi="Tahoma" w:cs="Tahoma"/>
          <w:i/>
          <w:sz w:val="20"/>
          <w:szCs w:val="20"/>
          <w:lang w:val="eu-ES"/>
        </w:rPr>
        <w:t xml:space="preserve"> 2 </w:t>
      </w:r>
      <w:r w:rsidRPr="006D19C4">
        <w:rPr>
          <w:rFonts w:ascii="Tahoma" w:hAnsi="Tahoma" w:cs="Tahoma"/>
          <w:sz w:val="20"/>
          <w:szCs w:val="20"/>
          <w:lang w:val="eu-ES"/>
        </w:rPr>
        <w:t>filma eskainiko dute euskarara bikoiztuta Belodromoan.</w:t>
      </w:r>
      <w:r w:rsidR="00041E95" w:rsidRPr="009F03E3">
        <w:rPr>
          <w:rFonts w:ascii="Tahoma" w:hAnsi="Tahoma" w:cs="Tahoma"/>
          <w:sz w:val="20"/>
          <w:szCs w:val="20"/>
        </w:rPr>
        <w:t xml:space="preserve"> </w:t>
      </w: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443D" w:rsidRDefault="005F443D" w:rsidP="009F03E3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sz w:val="20"/>
          <w:szCs w:val="20"/>
        </w:rPr>
      </w:pPr>
    </w:p>
    <w:sectPr w:rsidR="005F443D" w:rsidSect="00F754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BB5" w:rsidRDefault="000E7BB5" w:rsidP="003E1642">
      <w:pPr>
        <w:spacing w:after="0" w:line="240" w:lineRule="auto"/>
      </w:pPr>
      <w:r>
        <w:separator/>
      </w:r>
    </w:p>
  </w:endnote>
  <w:endnote w:type="continuationSeparator" w:id="0">
    <w:p w:rsidR="000E7BB5" w:rsidRDefault="000E7BB5" w:rsidP="003E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2B" w:rsidRDefault="00263C2B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43D" w:rsidRPr="009F03E3" w:rsidRDefault="005F443D" w:rsidP="005F443D">
    <w:pPr>
      <w:spacing w:before="100" w:beforeAutospacing="1" w:after="100" w:afterAutospacing="1" w:line="360" w:lineRule="auto"/>
      <w:jc w:val="both"/>
      <w:rPr>
        <w:rFonts w:ascii="Tahoma" w:hAnsi="Tahoma" w:cs="Tahoma"/>
        <w:b/>
        <w:sz w:val="20"/>
        <w:szCs w:val="20"/>
      </w:rPr>
    </w:pPr>
    <w:r>
      <w:rPr>
        <w:rFonts w:ascii="Tahoma" w:hAnsi="Tahoma" w:cs="Tahoma"/>
        <w:b/>
        <w:sz w:val="20"/>
        <w:szCs w:val="20"/>
      </w:rPr>
      <w:t>+ INFO</w:t>
    </w:r>
  </w:p>
  <w:p w:rsidR="005F443D" w:rsidRPr="009F03E3" w:rsidRDefault="005F443D" w:rsidP="005F443D">
    <w:pPr>
      <w:spacing w:line="360" w:lineRule="auto"/>
      <w:jc w:val="both"/>
      <w:rPr>
        <w:rFonts w:ascii="Tahoma" w:hAnsi="Tahoma" w:cs="Tahoma"/>
        <w:sz w:val="20"/>
        <w:szCs w:val="20"/>
      </w:rPr>
    </w:pPr>
    <w:r w:rsidRPr="009F03E3">
      <w:rPr>
        <w:rFonts w:ascii="Tahoma" w:hAnsi="Tahoma" w:cs="Tahoma"/>
        <w:sz w:val="20"/>
        <w:szCs w:val="20"/>
      </w:rPr>
      <w:t xml:space="preserve">Jara </w:t>
    </w:r>
    <w:proofErr w:type="spellStart"/>
    <w:r w:rsidRPr="009F03E3">
      <w:rPr>
        <w:rFonts w:ascii="Tahoma" w:hAnsi="Tahoma" w:cs="Tahoma"/>
        <w:sz w:val="20"/>
        <w:szCs w:val="20"/>
      </w:rPr>
      <w:t>Ayucar</w:t>
    </w:r>
    <w:proofErr w:type="spellEnd"/>
    <w:r w:rsidRPr="009F03E3">
      <w:rPr>
        <w:rFonts w:ascii="Tahoma" w:hAnsi="Tahoma" w:cs="Tahoma"/>
        <w:sz w:val="20"/>
        <w:szCs w:val="20"/>
      </w:rPr>
      <w:t xml:space="preserve"> </w:t>
    </w:r>
    <w:r>
      <w:rPr>
        <w:rFonts w:ascii="Tahoma" w:hAnsi="Tahoma" w:cs="Tahoma"/>
        <w:sz w:val="20"/>
        <w:szCs w:val="20"/>
      </w:rPr>
      <w:t xml:space="preserve">/ </w:t>
    </w:r>
    <w:hyperlink r:id="rId1" w:history="1">
      <w:r w:rsidRPr="009F03E3">
        <w:rPr>
          <w:rStyle w:val="Hipervnculo"/>
          <w:rFonts w:ascii="Tahoma" w:hAnsi="Tahoma" w:cs="Tahoma"/>
          <w:color w:val="auto"/>
          <w:sz w:val="20"/>
          <w:szCs w:val="20"/>
        </w:rPr>
        <w:t>komunikazioa@zineuskadi.eu</w:t>
      </w:r>
    </w:hyperlink>
    <w:r>
      <w:rPr>
        <w:rFonts w:ascii="Tahoma" w:hAnsi="Tahoma" w:cs="Tahoma"/>
        <w:sz w:val="20"/>
        <w:szCs w:val="20"/>
      </w:rPr>
      <w:t xml:space="preserve"> / </w:t>
    </w:r>
    <w:r w:rsidRPr="009F03E3">
      <w:rPr>
        <w:rFonts w:ascii="Tahoma" w:hAnsi="Tahoma" w:cs="Tahoma"/>
        <w:sz w:val="20"/>
        <w:szCs w:val="20"/>
      </w:rPr>
      <w:t>+34 636 80 62 21</w:t>
    </w:r>
    <w:r>
      <w:rPr>
        <w:rFonts w:ascii="Tahoma" w:hAnsi="Tahoma" w:cs="Tahoma"/>
        <w:sz w:val="20"/>
        <w:szCs w:val="20"/>
      </w:rPr>
      <w:t xml:space="preserve"> / </w:t>
    </w:r>
    <w:hyperlink r:id="rId2" w:history="1">
      <w:r w:rsidRPr="009F03E3">
        <w:rPr>
          <w:rStyle w:val="Hipervnculo"/>
          <w:rFonts w:ascii="Tahoma" w:hAnsi="Tahoma" w:cs="Tahoma"/>
          <w:color w:val="auto"/>
          <w:sz w:val="20"/>
          <w:szCs w:val="20"/>
        </w:rPr>
        <w:t>www.zineuskadi.eu</w:t>
      </w:r>
    </w:hyperlink>
  </w:p>
  <w:p w:rsidR="005F443D" w:rsidRPr="009F03E3" w:rsidRDefault="005F443D" w:rsidP="005F443D">
    <w:pPr>
      <w:spacing w:line="360" w:lineRule="auto"/>
      <w:jc w:val="both"/>
      <w:rPr>
        <w:rFonts w:ascii="Tahoma" w:hAnsi="Tahoma" w:cs="Tahoma"/>
        <w:color w:val="FF0000"/>
        <w:sz w:val="20"/>
        <w:szCs w:val="20"/>
      </w:rPr>
    </w:pPr>
  </w:p>
  <w:p w:rsidR="005F443D" w:rsidRDefault="005F443D">
    <w:pPr>
      <w:pStyle w:val="Piedepgina"/>
    </w:pPr>
  </w:p>
  <w:p w:rsidR="005F443D" w:rsidRDefault="005F443D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2B" w:rsidRDefault="00263C2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BB5" w:rsidRDefault="000E7BB5" w:rsidP="003E1642">
      <w:pPr>
        <w:spacing w:after="0" w:line="240" w:lineRule="auto"/>
      </w:pPr>
      <w:r>
        <w:separator/>
      </w:r>
    </w:p>
  </w:footnote>
  <w:footnote w:type="continuationSeparator" w:id="0">
    <w:p w:rsidR="000E7BB5" w:rsidRDefault="000E7BB5" w:rsidP="003E1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2B" w:rsidRDefault="00263C2B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642" w:rsidRDefault="003E1642" w:rsidP="003E1642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2628900" cy="460057"/>
          <wp:effectExtent l="19050" t="0" r="0" b="0"/>
          <wp:docPr id="3" name="2 Imagen" descr="Letrak_horizontale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k_horizontalea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1837" cy="460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2B" w:rsidRDefault="00263C2B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C26AD2"/>
    <w:rsid w:val="00006BE4"/>
    <w:rsid w:val="000371F4"/>
    <w:rsid w:val="00041E95"/>
    <w:rsid w:val="00051630"/>
    <w:rsid w:val="00066F2B"/>
    <w:rsid w:val="000830A9"/>
    <w:rsid w:val="000B0573"/>
    <w:rsid w:val="000D318C"/>
    <w:rsid w:val="000E7BB5"/>
    <w:rsid w:val="00184070"/>
    <w:rsid w:val="001E6D72"/>
    <w:rsid w:val="001F42FE"/>
    <w:rsid w:val="00211BEB"/>
    <w:rsid w:val="00263C2B"/>
    <w:rsid w:val="00294871"/>
    <w:rsid w:val="002D081D"/>
    <w:rsid w:val="00330312"/>
    <w:rsid w:val="00394900"/>
    <w:rsid w:val="003E1642"/>
    <w:rsid w:val="003F4F07"/>
    <w:rsid w:val="00400FAC"/>
    <w:rsid w:val="004224FB"/>
    <w:rsid w:val="00424D12"/>
    <w:rsid w:val="004842D3"/>
    <w:rsid w:val="004B649B"/>
    <w:rsid w:val="004C076C"/>
    <w:rsid w:val="004C6253"/>
    <w:rsid w:val="004E7B7F"/>
    <w:rsid w:val="005C38F5"/>
    <w:rsid w:val="005D033B"/>
    <w:rsid w:val="005F443D"/>
    <w:rsid w:val="00604185"/>
    <w:rsid w:val="006130D0"/>
    <w:rsid w:val="006516C6"/>
    <w:rsid w:val="0065175E"/>
    <w:rsid w:val="00664085"/>
    <w:rsid w:val="006A1F5A"/>
    <w:rsid w:val="006D19C4"/>
    <w:rsid w:val="0072057E"/>
    <w:rsid w:val="00786935"/>
    <w:rsid w:val="007A012E"/>
    <w:rsid w:val="007B6758"/>
    <w:rsid w:val="00800BF4"/>
    <w:rsid w:val="00806C27"/>
    <w:rsid w:val="00874E1F"/>
    <w:rsid w:val="00880CED"/>
    <w:rsid w:val="008D0949"/>
    <w:rsid w:val="00930E86"/>
    <w:rsid w:val="009F03E3"/>
    <w:rsid w:val="00A10DD8"/>
    <w:rsid w:val="00AC33CC"/>
    <w:rsid w:val="00AF1EF0"/>
    <w:rsid w:val="00B01E4C"/>
    <w:rsid w:val="00BB2E48"/>
    <w:rsid w:val="00BE4EE4"/>
    <w:rsid w:val="00BF5DEB"/>
    <w:rsid w:val="00C23FC0"/>
    <w:rsid w:val="00C26AD2"/>
    <w:rsid w:val="00C370C8"/>
    <w:rsid w:val="00CA1DDE"/>
    <w:rsid w:val="00CC3109"/>
    <w:rsid w:val="00D55427"/>
    <w:rsid w:val="00DB540B"/>
    <w:rsid w:val="00E06526"/>
    <w:rsid w:val="00E456AF"/>
    <w:rsid w:val="00E658E7"/>
    <w:rsid w:val="00E667C9"/>
    <w:rsid w:val="00F25EA8"/>
    <w:rsid w:val="00F4305D"/>
    <w:rsid w:val="00F75414"/>
    <w:rsid w:val="00F85442"/>
    <w:rsid w:val="00FB5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14"/>
  </w:style>
  <w:style w:type="paragraph" w:styleId="Ttulo3">
    <w:name w:val="heading 3"/>
    <w:basedOn w:val="Normal"/>
    <w:link w:val="Ttulo3Car"/>
    <w:uiPriority w:val="9"/>
    <w:qFormat/>
    <w:rsid w:val="006130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164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642"/>
  </w:style>
  <w:style w:type="paragraph" w:styleId="Piedepgina">
    <w:name w:val="footer"/>
    <w:basedOn w:val="Normal"/>
    <w:link w:val="Piedepgina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1642"/>
  </w:style>
  <w:style w:type="paragraph" w:styleId="Textodeglobo">
    <w:name w:val="Balloon Text"/>
    <w:basedOn w:val="Normal"/>
    <w:link w:val="TextodegloboCar"/>
    <w:uiPriority w:val="99"/>
    <w:semiHidden/>
    <w:unhideWhenUsed/>
    <w:rsid w:val="003E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164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06C27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6130D0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unhideWhenUsed/>
    <w:rsid w:val="00613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9F03E3"/>
    <w:rPr>
      <w:i/>
      <w:iCs/>
    </w:rPr>
  </w:style>
  <w:style w:type="character" w:customStyle="1" w:styleId="st">
    <w:name w:val="st"/>
    <w:basedOn w:val="Fuentedeprrafopredeter"/>
    <w:rsid w:val="00066F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62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2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4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89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9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6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ineuskadi.eu" TargetMode="External"/><Relationship Id="rId1" Type="http://schemas.openxmlformats.org/officeDocument/2006/relationships/hyperlink" Target="mailto:komunikazioa@zineuskadi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B7EB87-EBE4-4CF9-AD0D-A8F2E6BA7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2018-09-21T08:57:00Z</cp:lastPrinted>
  <dcterms:created xsi:type="dcterms:W3CDTF">2018-09-21T10:52:00Z</dcterms:created>
  <dcterms:modified xsi:type="dcterms:W3CDTF">2018-09-21T10:52:00Z</dcterms:modified>
</cp:coreProperties>
</file>